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73E" w:rsidRDefault="002514D5">
      <w:pPr>
        <w:spacing w:line="500" w:lineRule="exact"/>
        <w:jc w:val="center"/>
        <w:rPr>
          <w:rFonts w:eastAsia="楷体_GB2312"/>
          <w:spacing w:val="10"/>
          <w:sz w:val="36"/>
          <w:szCs w:val="36"/>
        </w:rPr>
      </w:pPr>
      <w:r w:rsidRPr="002514D5">
        <w:rPr>
          <w:noProof/>
        </w:rPr>
        <w:pict>
          <v:shapetype id="_x0000_t202" coordsize="21600,21600" o:spt="202" path="m,l,21600r21600,l21600,xe">
            <v:stroke joinstyle="miter"/>
            <v:path gradientshapeok="t" o:connecttype="rect"/>
          </v:shapetype>
          <v:shape id="_x0000_s1026" type="#_x0000_t202" alt="www.xkb1.com              新课标第一网不用注册，免费下载！" style="position:absolute;left:0;text-align:left;margin-left:560.2pt;margin-top:23.8pt;width:86.7pt;height:100.8pt;z-index:251654144;mso-wrap-style:none;v-text-anchor:top-baseline" filled="f" fillcolor="#bbe0e3" stroked="f">
            <v:textbox style="mso-fit-shape-to-text:t">
              <w:txbxContent>
                <w:p w:rsidR="0051473E" w:rsidRDefault="0051473E">
                  <w:pPr>
                    <w:rPr>
                      <w:rFonts w:eastAsia="黑体" w:cs="黑体"/>
                      <w:b/>
                      <w:bCs/>
                      <w:color w:val="0000FF"/>
                      <w:sz w:val="72"/>
                      <w:szCs w:val="72"/>
                      <w:lang w:val="zh-CN"/>
                    </w:rPr>
                  </w:pPr>
                  <w:r>
                    <w:rPr>
                      <w:rFonts w:eastAsia="黑体" w:cs="黑体" w:hint="eastAsia"/>
                      <w:b/>
                      <w:bCs/>
                      <w:color w:val="0000FF"/>
                      <w:sz w:val="72"/>
                      <w:szCs w:val="72"/>
                      <w:lang w:val="zh-CN"/>
                    </w:rPr>
                    <w:t>拔掉</w:t>
                  </w:r>
                </w:p>
                <w:p w:rsidR="0051473E" w:rsidRDefault="0051473E">
                  <w:pPr>
                    <w:rPr>
                      <w:rFonts w:eastAsia="黑体" w:cs="黑体"/>
                      <w:b/>
                      <w:bCs/>
                      <w:color w:val="0000FF"/>
                      <w:sz w:val="72"/>
                      <w:szCs w:val="72"/>
                      <w:lang w:val="zh-CN"/>
                    </w:rPr>
                  </w:pPr>
                  <w:r>
                    <w:rPr>
                      <w:rFonts w:eastAsia="黑体" w:cs="黑体" w:hint="eastAsia"/>
                      <w:b/>
                      <w:bCs/>
                      <w:color w:val="0000FF"/>
                      <w:sz w:val="72"/>
                      <w:szCs w:val="72"/>
                      <w:lang w:val="zh-CN"/>
                    </w:rPr>
                    <w:t>据点</w:t>
                  </w:r>
                </w:p>
              </w:txbxContent>
            </v:textbox>
          </v:shape>
        </w:pict>
      </w:r>
      <w:r w:rsidR="0051473E">
        <w:rPr>
          <w:rFonts w:ascii="Times New Roman" w:eastAsia="楷体_GB2312" w:hAnsi="Times New Roman"/>
          <w:spacing w:val="10"/>
          <w:sz w:val="36"/>
          <w:szCs w:val="36"/>
        </w:rPr>
        <w:t>2019</w:t>
      </w:r>
      <w:r w:rsidR="0051473E">
        <w:rPr>
          <w:rFonts w:eastAsia="楷体_GB2312" w:hint="eastAsia"/>
          <w:spacing w:val="10"/>
          <w:sz w:val="36"/>
          <w:szCs w:val="36"/>
        </w:rPr>
        <w:t>年中考适应性考试（二）</w:t>
      </w:r>
    </w:p>
    <w:p w:rsidR="0051473E" w:rsidRDefault="0051473E">
      <w:pPr>
        <w:jc w:val="center"/>
        <w:rPr>
          <w:rFonts w:eastAsia="黑体"/>
          <w:sz w:val="36"/>
          <w:szCs w:val="36"/>
        </w:rPr>
      </w:pPr>
      <w:r>
        <w:rPr>
          <w:rFonts w:eastAsia="黑体" w:hAnsi="黑体" w:hint="eastAsia"/>
          <w:sz w:val="36"/>
          <w:szCs w:val="36"/>
        </w:rPr>
        <w:t>历史试题</w:t>
      </w:r>
    </w:p>
    <w:p w:rsidR="0051473E" w:rsidRDefault="0051473E">
      <w:pPr>
        <w:spacing w:line="192" w:lineRule="auto"/>
        <w:rPr>
          <w:rFonts w:ascii="楷体_GB2312" w:eastAsia="楷体_GB2312"/>
          <w:color w:val="000000"/>
        </w:rPr>
      </w:pPr>
      <w:r>
        <w:rPr>
          <w:color w:val="000000"/>
        </w:rPr>
        <w:t xml:space="preserve">                   </w:t>
      </w:r>
      <w:r>
        <w:rPr>
          <w:rFonts w:ascii="楷体_GB2312" w:eastAsia="楷体_GB2312"/>
          <w:color w:val="000000"/>
        </w:rPr>
        <w:t xml:space="preserve">  </w:t>
      </w:r>
      <w:r>
        <w:rPr>
          <w:rFonts w:ascii="楷体_GB2312" w:eastAsia="楷体_GB2312" w:hint="eastAsia"/>
          <w:color w:val="000000"/>
        </w:rPr>
        <w:t>（考试时间</w:t>
      </w:r>
      <w:r>
        <w:rPr>
          <w:rFonts w:ascii="楷体_GB2312" w:eastAsia="楷体_GB2312"/>
          <w:color w:val="000000"/>
        </w:rPr>
        <w:t>60</w:t>
      </w:r>
      <w:r>
        <w:rPr>
          <w:rFonts w:ascii="楷体_GB2312" w:eastAsia="楷体_GB2312" w:hint="eastAsia"/>
          <w:color w:val="000000"/>
        </w:rPr>
        <w:t>分钟</w:t>
      </w:r>
      <w:r>
        <w:rPr>
          <w:rFonts w:ascii="楷体_GB2312" w:eastAsia="楷体_GB2312"/>
          <w:color w:val="000000"/>
        </w:rPr>
        <w:t xml:space="preserve">    </w:t>
      </w:r>
      <w:r>
        <w:rPr>
          <w:rFonts w:ascii="楷体_GB2312" w:eastAsia="楷体_GB2312" w:hint="eastAsia"/>
          <w:color w:val="000000"/>
        </w:rPr>
        <w:t>满分</w:t>
      </w:r>
      <w:r>
        <w:rPr>
          <w:rFonts w:ascii="楷体_GB2312" w:eastAsia="楷体_GB2312"/>
          <w:color w:val="000000"/>
        </w:rPr>
        <w:t>50</w:t>
      </w:r>
      <w:r>
        <w:rPr>
          <w:rFonts w:ascii="楷体_GB2312" w:eastAsia="楷体_GB2312" w:hint="eastAsia"/>
          <w:color w:val="000000"/>
        </w:rPr>
        <w:t>分）</w:t>
      </w:r>
    </w:p>
    <w:p w:rsidR="0051473E" w:rsidRDefault="0051473E">
      <w:pPr>
        <w:spacing w:line="192" w:lineRule="auto"/>
        <w:rPr>
          <w:color w:val="000000"/>
        </w:rPr>
      </w:pPr>
      <w:r>
        <w:rPr>
          <w:color w:val="000000"/>
        </w:rPr>
        <w:t xml:space="preserve">             </w:t>
      </w:r>
    </w:p>
    <w:p w:rsidR="0051473E" w:rsidRDefault="0051473E">
      <w:pPr>
        <w:spacing w:line="192" w:lineRule="auto"/>
        <w:rPr>
          <w:rFonts w:ascii="楷体_GB2312" w:eastAsia="楷体_GB2312"/>
          <w:color w:val="000000"/>
        </w:rPr>
      </w:pPr>
      <w:r>
        <w:rPr>
          <w:rFonts w:ascii="楷体_GB2312" w:eastAsia="楷体_GB2312" w:hint="eastAsia"/>
          <w:color w:val="000000"/>
        </w:rPr>
        <w:t>请注意：</w:t>
      </w:r>
      <w:r>
        <w:rPr>
          <w:rFonts w:ascii="楷体_GB2312" w:eastAsia="楷体_GB2312"/>
          <w:color w:val="000000"/>
        </w:rPr>
        <w:t>1.</w:t>
      </w:r>
      <w:r>
        <w:rPr>
          <w:rFonts w:ascii="楷体_GB2312" w:eastAsia="楷体_GB2312" w:hint="eastAsia"/>
          <w:color w:val="000000"/>
        </w:rPr>
        <w:t>本试卷分选择题和非选择题两个部分</w:t>
      </w:r>
    </w:p>
    <w:p w:rsidR="0051473E" w:rsidRDefault="0051473E">
      <w:pPr>
        <w:spacing w:line="192" w:lineRule="auto"/>
        <w:ind w:firstLineChars="400" w:firstLine="840"/>
        <w:jc w:val="left"/>
        <w:rPr>
          <w:rFonts w:ascii="楷体_GB2312" w:eastAsia="楷体_GB2312"/>
          <w:color w:val="000000"/>
        </w:rPr>
      </w:pPr>
      <w:r>
        <w:rPr>
          <w:rFonts w:ascii="楷体_GB2312" w:eastAsia="楷体_GB2312"/>
          <w:color w:val="000000"/>
        </w:rPr>
        <w:t>2.</w:t>
      </w:r>
      <w:r>
        <w:rPr>
          <w:rFonts w:ascii="楷体_GB2312" w:eastAsia="楷体_GB2312" w:hint="eastAsia"/>
          <w:color w:val="000000"/>
        </w:rPr>
        <w:t>所有试题的答案均填写在答题纸上，答案写在试卷上无效。</w:t>
      </w:r>
    </w:p>
    <w:p w:rsidR="0051473E" w:rsidRDefault="0051473E">
      <w:pPr>
        <w:spacing w:line="192" w:lineRule="auto"/>
        <w:ind w:firstLineChars="782" w:firstLine="1884"/>
        <w:jc w:val="left"/>
        <w:rPr>
          <w:b/>
          <w:color w:val="000000"/>
          <w:sz w:val="24"/>
        </w:rPr>
      </w:pPr>
    </w:p>
    <w:p w:rsidR="0051473E" w:rsidRDefault="0051473E">
      <w:pPr>
        <w:spacing w:line="216" w:lineRule="auto"/>
        <w:jc w:val="center"/>
        <w:rPr>
          <w:rFonts w:ascii="黑体" w:eastAsia="黑体"/>
          <w:color w:val="000000"/>
          <w:sz w:val="24"/>
        </w:rPr>
      </w:pPr>
      <w:r>
        <w:rPr>
          <w:rFonts w:ascii="黑体" w:eastAsia="黑体" w:hint="eastAsia"/>
          <w:color w:val="000000"/>
          <w:sz w:val="24"/>
        </w:rPr>
        <w:t>第一部分</w:t>
      </w:r>
      <w:r>
        <w:rPr>
          <w:rFonts w:ascii="黑体" w:eastAsia="黑体"/>
          <w:color w:val="000000"/>
          <w:sz w:val="24"/>
        </w:rPr>
        <w:t xml:space="preserve">  </w:t>
      </w:r>
      <w:r>
        <w:rPr>
          <w:rFonts w:ascii="黑体" w:eastAsia="黑体" w:hint="eastAsia"/>
          <w:color w:val="000000"/>
          <w:sz w:val="24"/>
        </w:rPr>
        <w:t>选择题（共</w:t>
      </w:r>
      <w:r>
        <w:rPr>
          <w:rFonts w:ascii="黑体" w:eastAsia="黑体"/>
          <w:color w:val="000000"/>
          <w:sz w:val="24"/>
        </w:rPr>
        <w:t>20</w:t>
      </w:r>
      <w:r>
        <w:rPr>
          <w:rFonts w:ascii="黑体" w:eastAsia="黑体" w:hint="eastAsia"/>
          <w:color w:val="000000"/>
          <w:sz w:val="24"/>
        </w:rPr>
        <w:t>分</w:t>
      </w:r>
      <w:r>
        <w:rPr>
          <w:rFonts w:ascii="黑体" w:eastAsia="黑体"/>
          <w:color w:val="000000"/>
          <w:sz w:val="24"/>
        </w:rPr>
        <w:t xml:space="preserve"> </w:t>
      </w:r>
      <w:r>
        <w:rPr>
          <w:rFonts w:ascii="黑体" w:eastAsia="黑体" w:hint="eastAsia"/>
          <w:color w:val="000000"/>
          <w:sz w:val="24"/>
        </w:rPr>
        <w:t>每小题</w:t>
      </w:r>
      <w:r>
        <w:rPr>
          <w:rFonts w:ascii="黑体" w:eastAsia="黑体"/>
          <w:color w:val="000000"/>
          <w:sz w:val="24"/>
        </w:rPr>
        <w:t>1</w:t>
      </w:r>
      <w:r>
        <w:rPr>
          <w:rFonts w:ascii="黑体" w:eastAsia="黑体" w:hint="eastAsia"/>
          <w:color w:val="000000"/>
          <w:sz w:val="24"/>
        </w:rPr>
        <w:t>分</w:t>
      </w:r>
      <w:r>
        <w:rPr>
          <w:rFonts w:ascii="黑体" w:eastAsia="黑体"/>
          <w:color w:val="000000"/>
          <w:sz w:val="24"/>
        </w:rPr>
        <w:t>)</w:t>
      </w:r>
    </w:p>
    <w:p w:rsidR="0051473E" w:rsidRDefault="0051473E">
      <w:pPr>
        <w:spacing w:line="216" w:lineRule="auto"/>
        <w:jc w:val="left"/>
        <w:rPr>
          <w:rFonts w:ascii="黑体" w:eastAsia="黑体"/>
          <w:color w:val="000000"/>
        </w:rPr>
      </w:pPr>
      <w:r>
        <w:rPr>
          <w:rFonts w:ascii="黑体" w:eastAsia="黑体" w:hint="eastAsia"/>
        </w:rPr>
        <w:t>请注意：在下列各题的四个选项中，只有一项是最符合题意的。（每小题</w:t>
      </w:r>
      <w:r>
        <w:rPr>
          <w:rFonts w:ascii="黑体" w:eastAsia="黑体"/>
        </w:rPr>
        <w:t>1</w:t>
      </w:r>
      <w:r>
        <w:rPr>
          <w:rFonts w:ascii="黑体" w:eastAsia="黑体" w:hint="eastAsia"/>
        </w:rPr>
        <w:t>分，计</w:t>
      </w:r>
      <w:r>
        <w:rPr>
          <w:rFonts w:ascii="黑体" w:eastAsia="黑体"/>
        </w:rPr>
        <w:t>20</w:t>
      </w:r>
      <w:r>
        <w:rPr>
          <w:rFonts w:ascii="黑体" w:eastAsia="黑体" w:hint="eastAsia"/>
        </w:rPr>
        <w:t>分）</w:t>
      </w:r>
    </w:p>
    <w:p w:rsidR="0051473E" w:rsidRDefault="0051473E" w:rsidP="00594575">
      <w:pPr>
        <w:spacing w:line="300" w:lineRule="exact"/>
        <w:jc w:val="left"/>
        <w:rPr>
          <w:color w:val="000000"/>
          <w:kern w:val="2"/>
        </w:rPr>
      </w:pPr>
      <w:r>
        <w:rPr>
          <w:color w:val="000000"/>
          <w:kern w:val="2"/>
        </w:rPr>
        <w:t>1.2016</w:t>
      </w:r>
      <w:r>
        <w:rPr>
          <w:rFonts w:hint="eastAsia"/>
          <w:color w:val="000000"/>
          <w:kern w:val="2"/>
        </w:rPr>
        <w:t>年</w:t>
      </w:r>
      <w:r>
        <w:rPr>
          <w:color w:val="000000"/>
          <w:kern w:val="2"/>
        </w:rPr>
        <w:t>12</w:t>
      </w:r>
      <w:r>
        <w:rPr>
          <w:rFonts w:hint="eastAsia"/>
          <w:color w:val="000000"/>
          <w:kern w:val="2"/>
        </w:rPr>
        <w:t>月</w:t>
      </w:r>
      <w:r>
        <w:rPr>
          <w:color w:val="000000"/>
          <w:kern w:val="2"/>
        </w:rPr>
        <w:t>31</w:t>
      </w:r>
      <w:r>
        <w:rPr>
          <w:rFonts w:hint="eastAsia"/>
          <w:color w:val="000000"/>
          <w:kern w:val="2"/>
        </w:rPr>
        <w:t>日在陕西举行了“黄陵谒祖祈福中华</w:t>
      </w:r>
      <w:r w:rsidRPr="003D34CA">
        <w:rPr>
          <w:rFonts w:cs="楷体"/>
          <w:color w:val="000000"/>
        </w:rPr>
        <w:t>——</w:t>
      </w:r>
      <w:r>
        <w:rPr>
          <w:color w:val="000000"/>
          <w:kern w:val="2"/>
        </w:rPr>
        <w:t>2017</w:t>
      </w:r>
      <w:r>
        <w:rPr>
          <w:rFonts w:hint="eastAsia"/>
          <w:color w:val="000000"/>
          <w:kern w:val="2"/>
        </w:rPr>
        <w:t>全球华人新年祈福大典”系列活动。该活动旨在号召全球华人缅怀中华民族的“人文始祖”</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炎黄二帝</w:t>
      </w:r>
      <w:r>
        <w:rPr>
          <w:color w:val="000000"/>
          <w:kern w:val="2"/>
        </w:rPr>
        <w:t xml:space="preserve">        </w:t>
      </w:r>
      <w:r>
        <w:rPr>
          <w:color w:val="000000"/>
          <w:kern w:val="2"/>
        </w:rPr>
        <w:tab/>
        <w:t>B.</w:t>
      </w:r>
      <w:r>
        <w:rPr>
          <w:rFonts w:hint="eastAsia"/>
          <w:color w:val="000000"/>
          <w:kern w:val="2"/>
        </w:rPr>
        <w:t>尧</w:t>
      </w:r>
      <w:r>
        <w:rPr>
          <w:color w:val="000000"/>
          <w:kern w:val="2"/>
        </w:rPr>
        <w:t xml:space="preserve">         </w:t>
      </w:r>
      <w:r>
        <w:rPr>
          <w:color w:val="000000"/>
          <w:kern w:val="2"/>
        </w:rPr>
        <w:tab/>
      </w:r>
      <w:r>
        <w:rPr>
          <w:color w:val="000000"/>
          <w:kern w:val="2"/>
        </w:rPr>
        <w:tab/>
        <w:t>C.</w:t>
      </w:r>
      <w:r>
        <w:rPr>
          <w:rFonts w:hint="eastAsia"/>
          <w:color w:val="000000"/>
          <w:kern w:val="2"/>
        </w:rPr>
        <w:t>舜</w:t>
      </w:r>
      <w:r>
        <w:rPr>
          <w:color w:val="000000"/>
          <w:kern w:val="2"/>
        </w:rPr>
        <w:tab/>
        <w:t xml:space="preserve">        </w:t>
      </w:r>
      <w:r>
        <w:rPr>
          <w:color w:val="000000"/>
          <w:kern w:val="2"/>
        </w:rPr>
        <w:tab/>
        <w:t>D.</w:t>
      </w:r>
      <w:r>
        <w:rPr>
          <w:rFonts w:hint="eastAsia"/>
          <w:color w:val="000000"/>
          <w:kern w:val="2"/>
        </w:rPr>
        <w:t>禹</w:t>
      </w:r>
      <w:r>
        <w:rPr>
          <w:color w:val="000000"/>
          <w:kern w:val="2"/>
        </w:rPr>
        <w:tab/>
      </w:r>
      <w:r>
        <w:rPr>
          <w:color w:val="000000"/>
          <w:kern w:val="2"/>
        </w:rPr>
        <w:tab/>
      </w:r>
    </w:p>
    <w:p w:rsidR="0051473E" w:rsidRDefault="0051473E" w:rsidP="00594575">
      <w:pPr>
        <w:spacing w:line="300" w:lineRule="exact"/>
        <w:jc w:val="left"/>
        <w:rPr>
          <w:color w:val="000000"/>
          <w:kern w:val="2"/>
        </w:rPr>
      </w:pPr>
      <w:r>
        <w:rPr>
          <w:color w:val="000000"/>
          <w:kern w:val="2"/>
        </w:rPr>
        <w:t>2.</w:t>
      </w:r>
      <w:r>
        <w:rPr>
          <w:rFonts w:hint="eastAsia"/>
          <w:color w:val="000000"/>
          <w:kern w:val="2"/>
        </w:rPr>
        <w:t>时空观念是历史学科五大核心素养之一。与下图中①②③对应的朝代是</w:t>
      </w:r>
      <w:r>
        <w:rPr>
          <w:color w:val="000000"/>
          <w:kern w:val="2"/>
        </w:rPr>
        <w:t xml:space="preserve"> </w:t>
      </w:r>
    </w:p>
    <w:p w:rsidR="0051473E" w:rsidRDefault="003F02DE" w:rsidP="004C0EC1">
      <w:pPr>
        <w:ind w:firstLineChars="200" w:firstLine="420"/>
        <w:jc w:val="center"/>
        <w:rPr>
          <w:color w:val="FF0000"/>
          <w:kern w:val="2"/>
        </w:rPr>
      </w:pPr>
      <w:r w:rsidRPr="002514D5">
        <w:rPr>
          <w:color w:val="FF0000"/>
          <w:kern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xkb1.com              新课标第一网不用注册，免费下载！" style="width:408.5pt;height:119pt">
            <v:imagedata r:id="rId6" o:title="" gain="93623f" blacklevel="-5898f"/>
          </v:shape>
        </w:pict>
      </w:r>
    </w:p>
    <w:p w:rsidR="0051473E" w:rsidRDefault="0051473E" w:rsidP="00A0055C">
      <w:pPr>
        <w:ind w:firstLineChars="200" w:firstLine="422"/>
        <w:jc w:val="center"/>
        <w:rPr>
          <w:color w:val="FF0000"/>
          <w:kern w:val="2"/>
        </w:rPr>
      </w:pPr>
      <w:r>
        <w:rPr>
          <w:rFonts w:ascii="楷体" w:eastAsia="楷体" w:hAnsi="楷体" w:cs="楷体" w:hint="eastAsia"/>
          <w:b/>
          <w:bCs/>
          <w:color w:val="000000"/>
          <w:kern w:val="2"/>
        </w:rPr>
        <w:t>中国古代朝代更替示意图（局部）</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商朝、北宋、元朝</w:t>
      </w:r>
      <w:r>
        <w:rPr>
          <w:color w:val="000000"/>
          <w:kern w:val="2"/>
        </w:rPr>
        <w:t xml:space="preserve">             </w:t>
      </w:r>
      <w:r>
        <w:rPr>
          <w:color w:val="000000"/>
          <w:kern w:val="2"/>
        </w:rPr>
        <w:tab/>
      </w:r>
      <w:r>
        <w:rPr>
          <w:color w:val="000000"/>
          <w:kern w:val="2"/>
        </w:rPr>
        <w:tab/>
      </w:r>
      <w:r>
        <w:rPr>
          <w:color w:val="000000"/>
          <w:kern w:val="2"/>
        </w:rPr>
        <w:tab/>
        <w:t>B.</w:t>
      </w:r>
      <w:r>
        <w:rPr>
          <w:rFonts w:hint="eastAsia"/>
          <w:color w:val="000000"/>
          <w:kern w:val="2"/>
        </w:rPr>
        <w:t>东汉、西晋、隋朝</w:t>
      </w:r>
      <w:r>
        <w:rPr>
          <w:color w:val="000000"/>
          <w:kern w:val="2"/>
        </w:rPr>
        <w:t xml:space="preserve">  </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商朝、隋朝、北宋</w:t>
      </w:r>
      <w:r>
        <w:rPr>
          <w:color w:val="000000"/>
          <w:kern w:val="2"/>
        </w:rPr>
        <w:t xml:space="preserve">             </w:t>
      </w:r>
      <w:r>
        <w:rPr>
          <w:color w:val="000000"/>
          <w:kern w:val="2"/>
        </w:rPr>
        <w:tab/>
      </w:r>
      <w:r>
        <w:rPr>
          <w:color w:val="000000"/>
          <w:kern w:val="2"/>
        </w:rPr>
        <w:tab/>
      </w:r>
      <w:r>
        <w:rPr>
          <w:color w:val="000000"/>
          <w:kern w:val="2"/>
        </w:rPr>
        <w:tab/>
        <w:t>D.</w:t>
      </w:r>
      <w:r>
        <w:rPr>
          <w:rFonts w:hint="eastAsia"/>
          <w:color w:val="000000"/>
          <w:kern w:val="2"/>
        </w:rPr>
        <w:t>东汉、北宋、明朝</w:t>
      </w:r>
    </w:p>
    <w:p w:rsidR="0051473E" w:rsidRDefault="0051473E" w:rsidP="001A2DD4">
      <w:pPr>
        <w:spacing w:line="300" w:lineRule="exact"/>
        <w:jc w:val="left"/>
        <w:rPr>
          <w:color w:val="000000"/>
          <w:kern w:val="2"/>
        </w:rPr>
      </w:pPr>
      <w:r>
        <w:rPr>
          <w:color w:val="000000"/>
          <w:kern w:val="2"/>
        </w:rPr>
        <w:t>3.</w:t>
      </w:r>
      <w:r>
        <w:rPr>
          <w:rFonts w:hint="eastAsia"/>
          <w:color w:val="000000"/>
          <w:kern w:val="2"/>
        </w:rPr>
        <w:t>“……姓拓跋的人穿鲜卑的衣服，说鲜卑话，曾担任‘白鹭官’……若干年后，他的后人已改用汉人的‘元’姓，担任的官职是太尉。有规定的俸禄可以领取，穿汉人的衣服，说汉话，还与朝中的一个汉人官员结成了亲家。”导致“白鹭官”后人发生变化的主要原因源于历史上的哪一重大改革</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商鞅变法</w:t>
      </w:r>
      <w:r>
        <w:rPr>
          <w:color w:val="000000"/>
          <w:kern w:val="2"/>
        </w:rPr>
        <w:t xml:space="preserve">                </w:t>
      </w:r>
      <w:r>
        <w:rPr>
          <w:color w:val="000000"/>
          <w:kern w:val="2"/>
        </w:rPr>
        <w:tab/>
      </w:r>
      <w:r>
        <w:rPr>
          <w:color w:val="000000"/>
          <w:kern w:val="2"/>
        </w:rPr>
        <w:tab/>
      </w:r>
      <w:r>
        <w:rPr>
          <w:color w:val="000000"/>
          <w:kern w:val="2"/>
        </w:rPr>
        <w:tab/>
      </w:r>
      <w:r>
        <w:rPr>
          <w:color w:val="000000"/>
          <w:kern w:val="2"/>
        </w:rPr>
        <w:tab/>
        <w:t>B.</w:t>
      </w:r>
      <w:r>
        <w:rPr>
          <w:rFonts w:hint="eastAsia"/>
          <w:color w:val="000000"/>
          <w:kern w:val="2"/>
        </w:rPr>
        <w:t>秦确立中央集权制度</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汉武帝巩固大一统</w:t>
      </w:r>
      <w:r>
        <w:rPr>
          <w:color w:val="000000"/>
          <w:kern w:val="2"/>
        </w:rPr>
        <w:t xml:space="preserve">        </w:t>
      </w:r>
      <w:r>
        <w:rPr>
          <w:color w:val="000000"/>
          <w:kern w:val="2"/>
        </w:rPr>
        <w:tab/>
      </w:r>
      <w:r>
        <w:rPr>
          <w:color w:val="000000"/>
          <w:kern w:val="2"/>
        </w:rPr>
        <w:tab/>
      </w:r>
      <w:r>
        <w:rPr>
          <w:color w:val="000000"/>
          <w:kern w:val="2"/>
        </w:rPr>
        <w:tab/>
      </w:r>
      <w:r>
        <w:rPr>
          <w:color w:val="000000"/>
          <w:kern w:val="2"/>
        </w:rPr>
        <w:tab/>
        <w:t>D.</w:t>
      </w:r>
      <w:r>
        <w:rPr>
          <w:rFonts w:hint="eastAsia"/>
          <w:color w:val="000000"/>
          <w:kern w:val="2"/>
        </w:rPr>
        <w:t>北魏孝文帝改革</w:t>
      </w:r>
      <w:r>
        <w:rPr>
          <w:color w:val="000000"/>
          <w:kern w:val="2"/>
        </w:rPr>
        <w:tab/>
      </w:r>
      <w:r>
        <w:rPr>
          <w:color w:val="FF0000"/>
          <w:kern w:val="2"/>
        </w:rPr>
        <w:t xml:space="preserve">   </w:t>
      </w:r>
      <w:r>
        <w:rPr>
          <w:color w:val="000000"/>
          <w:kern w:val="2"/>
        </w:rPr>
        <w:t xml:space="preserve">          </w:t>
      </w:r>
    </w:p>
    <w:p w:rsidR="0051473E" w:rsidRDefault="0051473E" w:rsidP="001A2DD4">
      <w:pPr>
        <w:spacing w:line="300" w:lineRule="exact"/>
        <w:jc w:val="left"/>
        <w:rPr>
          <w:color w:val="000000"/>
          <w:kern w:val="2"/>
        </w:rPr>
      </w:pPr>
      <w:r>
        <w:rPr>
          <w:color w:val="000000"/>
          <w:kern w:val="2"/>
        </w:rPr>
        <w:t>4.</w:t>
      </w:r>
      <w:r>
        <w:rPr>
          <w:rFonts w:hint="eastAsia"/>
          <w:color w:val="000000"/>
          <w:kern w:val="2"/>
        </w:rPr>
        <w:t>下列关于中国古代经济发展的表述，正确的是</w:t>
      </w:r>
    </w:p>
    <w:p w:rsidR="0051473E" w:rsidRDefault="0051473E" w:rsidP="00B633F8">
      <w:pPr>
        <w:spacing w:line="300" w:lineRule="exact"/>
        <w:ind w:firstLineChars="200" w:firstLine="420"/>
        <w:jc w:val="left"/>
        <w:rPr>
          <w:color w:val="000000"/>
          <w:kern w:val="2"/>
        </w:rPr>
      </w:pPr>
      <w:r>
        <w:rPr>
          <w:rFonts w:hint="eastAsia"/>
          <w:color w:val="000000"/>
          <w:kern w:val="2"/>
        </w:rPr>
        <w:t>①战国时期铁犁铧的使用是耕作技术的一大进步</w:t>
      </w:r>
      <w:r>
        <w:rPr>
          <w:color w:val="000000"/>
          <w:kern w:val="2"/>
        </w:rPr>
        <w:t xml:space="preserve"> </w:t>
      </w:r>
      <w:r>
        <w:rPr>
          <w:rFonts w:hint="eastAsia"/>
          <w:color w:val="000000"/>
          <w:kern w:val="2"/>
        </w:rPr>
        <w:t>②商鞅变法时奖励生产，促进了农业的发展</w:t>
      </w:r>
      <w:r>
        <w:rPr>
          <w:color w:val="000000"/>
          <w:kern w:val="2"/>
        </w:rPr>
        <w:t xml:space="preserve">  </w:t>
      </w:r>
      <w:r>
        <w:rPr>
          <w:rFonts w:hint="eastAsia"/>
          <w:color w:val="000000"/>
          <w:kern w:val="2"/>
        </w:rPr>
        <w:t>③大运河的通航促进了沿岸地区城镇和工商业的发展</w:t>
      </w:r>
      <w:hyperlink r:id="rId7" w:history="1">
        <w:r>
          <w:rPr>
            <w:color w:val="000000"/>
            <w:kern w:val="2"/>
          </w:rPr>
          <w:t xml:space="preserve">  </w:t>
        </w:r>
        <w:r>
          <w:rPr>
            <w:rFonts w:hint="eastAsia"/>
            <w:color w:val="000000"/>
            <w:kern w:val="2"/>
          </w:rPr>
          <w:t>④</w:t>
        </w:r>
      </w:hyperlink>
      <w:r>
        <w:rPr>
          <w:rFonts w:hint="eastAsia"/>
          <w:color w:val="000000"/>
          <w:kern w:val="2"/>
        </w:rPr>
        <w:t>宋代时期石油的开采量居世界第一，成为主要燃料</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①②③</w:t>
      </w:r>
      <w:r>
        <w:rPr>
          <w:color w:val="000000"/>
          <w:kern w:val="2"/>
        </w:rPr>
        <w:t xml:space="preserve">        B.</w:t>
      </w:r>
      <w:r>
        <w:rPr>
          <w:rFonts w:hint="eastAsia"/>
          <w:color w:val="000000"/>
          <w:kern w:val="2"/>
        </w:rPr>
        <w:t>①②③④</w:t>
      </w:r>
      <w:r>
        <w:rPr>
          <w:color w:val="000000"/>
          <w:kern w:val="2"/>
        </w:rPr>
        <w:t xml:space="preserve">        </w:t>
      </w:r>
      <w:r>
        <w:rPr>
          <w:color w:val="000000"/>
          <w:kern w:val="2"/>
        </w:rPr>
        <w:tab/>
      </w:r>
      <w:r>
        <w:rPr>
          <w:color w:val="000000"/>
          <w:kern w:val="2"/>
        </w:rPr>
        <w:tab/>
        <w:t>C.</w:t>
      </w:r>
      <w:r>
        <w:rPr>
          <w:rFonts w:hint="eastAsia"/>
          <w:color w:val="000000"/>
          <w:kern w:val="2"/>
        </w:rPr>
        <w:t>①③④</w:t>
      </w:r>
      <w:r>
        <w:rPr>
          <w:color w:val="000000"/>
          <w:kern w:val="2"/>
        </w:rPr>
        <w:t xml:space="preserve">        </w:t>
      </w:r>
      <w:r>
        <w:rPr>
          <w:color w:val="000000"/>
          <w:kern w:val="2"/>
        </w:rPr>
        <w:tab/>
        <w:t>D.</w:t>
      </w:r>
      <w:r>
        <w:rPr>
          <w:rFonts w:hint="eastAsia"/>
          <w:color w:val="000000"/>
          <w:kern w:val="2"/>
        </w:rPr>
        <w:t>②③④</w:t>
      </w:r>
    </w:p>
    <w:p w:rsidR="0051473E" w:rsidRDefault="0051473E" w:rsidP="001A2DD4">
      <w:pPr>
        <w:spacing w:line="300" w:lineRule="exact"/>
        <w:jc w:val="left"/>
        <w:rPr>
          <w:color w:val="000000"/>
          <w:kern w:val="2"/>
        </w:rPr>
      </w:pPr>
      <w:r>
        <w:rPr>
          <w:color w:val="000000"/>
          <w:kern w:val="2"/>
        </w:rPr>
        <w:t>5.</w:t>
      </w:r>
      <w:r>
        <w:rPr>
          <w:rFonts w:hint="eastAsia"/>
          <w:color w:val="000000"/>
          <w:kern w:val="2"/>
        </w:rPr>
        <w:t>杰出历史人物对历史发展有着重大影响。下列历史人物与其事迹及作用搭配</w:t>
      </w:r>
      <w:r>
        <w:rPr>
          <w:rFonts w:hint="eastAsia"/>
          <w:b/>
          <w:bCs/>
          <w:color w:val="000000"/>
          <w:kern w:val="2"/>
          <w:em w:val="dot"/>
        </w:rPr>
        <w:t>不正确</w:t>
      </w:r>
      <w:r>
        <w:rPr>
          <w:rFonts w:hint="eastAsia"/>
          <w:color w:val="000000"/>
          <w:kern w:val="2"/>
        </w:rPr>
        <w:t>的是</w:t>
      </w:r>
    </w:p>
    <w:p w:rsidR="0051473E" w:rsidRDefault="0051473E" w:rsidP="00B633F8">
      <w:pPr>
        <w:spacing w:line="300" w:lineRule="exact"/>
        <w:ind w:firstLineChars="200" w:firstLine="420"/>
        <w:jc w:val="left"/>
        <w:rPr>
          <w:color w:val="000000"/>
          <w:kern w:val="2"/>
        </w:rPr>
      </w:pPr>
      <w:r>
        <w:rPr>
          <w:color w:val="000000"/>
          <w:kern w:val="2"/>
        </w:rPr>
        <w:lastRenderedPageBreak/>
        <w:t>A.</w:t>
      </w:r>
      <w:r>
        <w:rPr>
          <w:rFonts w:hint="eastAsia"/>
          <w:color w:val="000000"/>
          <w:kern w:val="2"/>
        </w:rPr>
        <w:t>张骞</w:t>
      </w:r>
      <w:r>
        <w:rPr>
          <w:color w:val="000000"/>
          <w:kern w:val="2"/>
        </w:rPr>
        <w:t>——</w:t>
      </w:r>
      <w:r>
        <w:rPr>
          <w:rFonts w:hint="eastAsia"/>
          <w:color w:val="000000"/>
          <w:kern w:val="2"/>
        </w:rPr>
        <w:t>出使西域，开辟了通往西域的道路</w:t>
      </w:r>
      <w:r>
        <w:rPr>
          <w:color w:val="000000"/>
          <w:kern w:val="2"/>
        </w:rPr>
        <w:tab/>
        <w:t>B.</w:t>
      </w:r>
      <w:r>
        <w:rPr>
          <w:rFonts w:hint="eastAsia"/>
          <w:color w:val="000000"/>
          <w:kern w:val="2"/>
        </w:rPr>
        <w:t>鉴真</w:t>
      </w:r>
      <w:r>
        <w:rPr>
          <w:color w:val="000000"/>
          <w:kern w:val="2"/>
        </w:rPr>
        <w:t>——</w:t>
      </w:r>
      <w:r>
        <w:rPr>
          <w:rFonts w:hint="eastAsia"/>
          <w:color w:val="000000"/>
          <w:kern w:val="2"/>
        </w:rPr>
        <w:t>东渡日本，传播唐文化</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玄奘</w:t>
      </w:r>
      <w:r>
        <w:rPr>
          <w:color w:val="000000"/>
          <w:kern w:val="2"/>
        </w:rPr>
        <w:t>——</w:t>
      </w:r>
      <w:r>
        <w:rPr>
          <w:rFonts w:hint="eastAsia"/>
          <w:color w:val="000000"/>
          <w:kern w:val="2"/>
        </w:rPr>
        <w:t>西游天竺，写成《大唐西域记》</w:t>
      </w:r>
      <w:r>
        <w:rPr>
          <w:color w:val="000000"/>
          <w:kern w:val="2"/>
        </w:rPr>
        <w:t xml:space="preserve">    </w:t>
      </w:r>
      <w:r>
        <w:rPr>
          <w:color w:val="000000"/>
          <w:kern w:val="2"/>
        </w:rPr>
        <w:tab/>
        <w:t>D.</w:t>
      </w:r>
      <w:r>
        <w:rPr>
          <w:rFonts w:hint="eastAsia"/>
          <w:color w:val="000000"/>
          <w:kern w:val="2"/>
        </w:rPr>
        <w:t>赵匡胤</w:t>
      </w:r>
      <w:r>
        <w:rPr>
          <w:color w:val="000000"/>
          <w:kern w:val="2"/>
        </w:rPr>
        <w:t>——</w:t>
      </w:r>
      <w:r>
        <w:rPr>
          <w:rFonts w:hint="eastAsia"/>
          <w:color w:val="000000"/>
          <w:kern w:val="2"/>
        </w:rPr>
        <w:t>统一全国，重文轻武</w:t>
      </w:r>
    </w:p>
    <w:p w:rsidR="0051473E" w:rsidRDefault="0051473E" w:rsidP="001A2DD4">
      <w:pPr>
        <w:spacing w:line="300" w:lineRule="exact"/>
        <w:jc w:val="left"/>
        <w:rPr>
          <w:color w:val="000000"/>
          <w:kern w:val="2"/>
        </w:rPr>
      </w:pPr>
      <w:r>
        <w:rPr>
          <w:color w:val="000000"/>
          <w:kern w:val="2"/>
        </w:rPr>
        <w:t>6.</w:t>
      </w:r>
      <w:r>
        <w:rPr>
          <w:rFonts w:hint="eastAsia"/>
          <w:color w:val="000000"/>
          <w:kern w:val="2"/>
        </w:rPr>
        <w:t>中国古代封建王朝阶段出现的第一个治世和最后一个繁盛时期分别是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光武中兴和开元盛世</w:t>
      </w:r>
      <w:r>
        <w:rPr>
          <w:color w:val="000000"/>
          <w:kern w:val="2"/>
        </w:rPr>
        <w:t xml:space="preserve">             B.</w:t>
      </w:r>
      <w:r>
        <w:rPr>
          <w:rFonts w:hint="eastAsia"/>
          <w:color w:val="000000"/>
          <w:kern w:val="2"/>
        </w:rPr>
        <w:t>文景之治和康乾盛世</w:t>
      </w:r>
      <w:r>
        <w:rPr>
          <w:color w:val="000000"/>
          <w:kern w:val="2"/>
        </w:rPr>
        <w:t xml:space="preserve">    </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文景之治和贞观之治</w:t>
      </w:r>
      <w:r>
        <w:rPr>
          <w:color w:val="000000"/>
          <w:kern w:val="2"/>
        </w:rPr>
        <w:t xml:space="preserve">             D.</w:t>
      </w:r>
      <w:r>
        <w:rPr>
          <w:rFonts w:hint="eastAsia"/>
          <w:color w:val="000000"/>
          <w:kern w:val="2"/>
        </w:rPr>
        <w:t>开皇之治和康乾盛世</w:t>
      </w:r>
    </w:p>
    <w:p w:rsidR="0051473E" w:rsidRDefault="0051473E" w:rsidP="001A2DD4">
      <w:pPr>
        <w:spacing w:line="300" w:lineRule="exact"/>
        <w:jc w:val="left"/>
        <w:rPr>
          <w:color w:val="000000"/>
          <w:kern w:val="2"/>
        </w:rPr>
      </w:pPr>
      <w:r>
        <w:rPr>
          <w:color w:val="000000"/>
          <w:kern w:val="2"/>
        </w:rPr>
        <w:t>7.</w:t>
      </w:r>
      <w:r>
        <w:rPr>
          <w:rFonts w:hint="eastAsia"/>
          <w:color w:val="000000"/>
          <w:kern w:val="2"/>
        </w:rPr>
        <w:t>中国古代历代王朝都注重加强皇权。</w:t>
      </w:r>
    </w:p>
    <w:p w:rsidR="0051473E" w:rsidRDefault="0051473E" w:rsidP="00B633F8">
      <w:pPr>
        <w:ind w:firstLineChars="200" w:firstLine="420"/>
        <w:jc w:val="left"/>
        <w:rPr>
          <w:color w:val="000000"/>
          <w:kern w:val="2"/>
        </w:rPr>
      </w:pPr>
      <w:r>
        <w:rPr>
          <w:color w:val="000000"/>
          <w:kern w:val="2"/>
        </w:rPr>
        <w:t xml:space="preserve">     </w:t>
      </w:r>
      <w:r w:rsidR="003F02DE" w:rsidRPr="002514D5">
        <w:rPr>
          <w:color w:val="000000"/>
          <w:kern w:val="2"/>
        </w:rPr>
        <w:pict>
          <v:shape id="_x0000_i1026" type="#_x0000_t75" alt="www.xkb1.com              新课标第一网不用注册，免费下载！" style="width:205.5pt;height:88.5pt">
            <v:imagedata r:id="rId8" o:title="" gain="93623f" blacklevel="-3932f"/>
          </v:shape>
        </w:pict>
      </w:r>
    </w:p>
    <w:p w:rsidR="0051473E" w:rsidRDefault="0051473E" w:rsidP="00A0055C">
      <w:pPr>
        <w:ind w:firstLineChars="900" w:firstLine="1897"/>
        <w:jc w:val="left"/>
        <w:rPr>
          <w:rFonts w:ascii="楷体" w:eastAsia="楷体" w:hAnsi="楷体" w:cs="楷体"/>
          <w:color w:val="000000"/>
          <w:kern w:val="2"/>
        </w:rPr>
      </w:pPr>
      <w:r>
        <w:rPr>
          <w:rFonts w:ascii="楷体" w:eastAsia="楷体" w:hAnsi="楷体" w:cs="楷体" w:hint="eastAsia"/>
          <w:b/>
          <w:bCs/>
          <w:color w:val="000000"/>
          <w:kern w:val="2"/>
        </w:rPr>
        <w:t>中国古代皇权消长示意图</w:t>
      </w:r>
    </w:p>
    <w:p w:rsidR="0051473E" w:rsidRDefault="0051473E" w:rsidP="00B633F8">
      <w:pPr>
        <w:spacing w:line="300" w:lineRule="exact"/>
        <w:ind w:firstLineChars="200" w:firstLine="420"/>
        <w:jc w:val="left"/>
        <w:rPr>
          <w:color w:val="000000"/>
          <w:kern w:val="2"/>
        </w:rPr>
      </w:pPr>
      <w:r>
        <w:rPr>
          <w:rFonts w:hint="eastAsia"/>
          <w:color w:val="000000"/>
          <w:kern w:val="2"/>
        </w:rPr>
        <w:t>如图，下列说法</w:t>
      </w:r>
      <w:r>
        <w:rPr>
          <w:rFonts w:hint="eastAsia"/>
          <w:b/>
          <w:bCs/>
          <w:color w:val="000000"/>
          <w:kern w:val="2"/>
          <w:em w:val="dot"/>
        </w:rPr>
        <w:t>错误</w:t>
      </w:r>
      <w:r>
        <w:rPr>
          <w:rFonts w:hint="eastAsia"/>
          <w:color w:val="000000"/>
          <w:kern w:val="2"/>
        </w:rPr>
        <w:t>的是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汉武帝时期建立了中外朝制度，改变了汉初以来丞相位高权重的局面</w:t>
      </w:r>
    </w:p>
    <w:p w:rsidR="0051473E" w:rsidRDefault="0051473E" w:rsidP="00B633F8">
      <w:pPr>
        <w:spacing w:line="300" w:lineRule="exact"/>
        <w:ind w:firstLineChars="200" w:firstLine="420"/>
        <w:jc w:val="left"/>
        <w:rPr>
          <w:color w:val="000000"/>
          <w:kern w:val="2"/>
        </w:rPr>
      </w:pPr>
      <w:r>
        <w:rPr>
          <w:color w:val="000000"/>
          <w:kern w:val="2"/>
        </w:rPr>
        <w:t>B.</w:t>
      </w:r>
      <w:r>
        <w:rPr>
          <w:rFonts w:hint="eastAsia"/>
          <w:color w:val="000000"/>
          <w:kern w:val="2"/>
        </w:rPr>
        <w:t>隋唐时期，三省六部间既分工合作，又互相牵制，加强了以皇权为核心的中央集权</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北宋将相权分解为行政、军事和财政三个互不统属的平行机构，便于皇帝总揽大权</w:t>
      </w:r>
    </w:p>
    <w:p w:rsidR="0051473E" w:rsidRDefault="0051473E" w:rsidP="00B633F8">
      <w:pPr>
        <w:spacing w:line="300" w:lineRule="exact"/>
        <w:ind w:firstLineChars="200" w:firstLine="420"/>
        <w:jc w:val="left"/>
        <w:rPr>
          <w:color w:val="000000"/>
          <w:kern w:val="2"/>
        </w:rPr>
      </w:pPr>
      <w:r>
        <w:rPr>
          <w:color w:val="000000"/>
          <w:kern w:val="2"/>
        </w:rPr>
        <w:t>D.</w:t>
      </w:r>
      <w:r>
        <w:rPr>
          <w:rFonts w:hint="eastAsia"/>
          <w:color w:val="000000"/>
          <w:kern w:val="2"/>
        </w:rPr>
        <w:t>清朝雍正时期，废除宰相制度，在中央设立军机处</w:t>
      </w:r>
    </w:p>
    <w:p w:rsidR="0051473E" w:rsidRDefault="0051473E" w:rsidP="001A2DD4">
      <w:pPr>
        <w:spacing w:line="300" w:lineRule="exact"/>
        <w:jc w:val="left"/>
        <w:rPr>
          <w:color w:val="000000"/>
          <w:kern w:val="2"/>
        </w:rPr>
      </w:pPr>
      <w:r>
        <w:rPr>
          <w:color w:val="000000"/>
          <w:kern w:val="2"/>
        </w:rPr>
        <w:t>8.</w:t>
      </w:r>
      <w:r>
        <w:rPr>
          <w:rFonts w:hint="eastAsia"/>
          <w:color w:val="000000"/>
          <w:kern w:val="2"/>
        </w:rPr>
        <w:t>英国《泰晤士报》曾报道</w:t>
      </w:r>
      <w:r>
        <w:rPr>
          <w:color w:val="000000"/>
          <w:kern w:val="2"/>
        </w:rPr>
        <w:t>:</w:t>
      </w:r>
      <w:r>
        <w:rPr>
          <w:rFonts w:hint="eastAsia"/>
          <w:color w:val="000000"/>
          <w:kern w:val="2"/>
        </w:rPr>
        <w:t>“太后进屋一把抓住公使夫人的手，好几分钟没有放开。她浑身颤抖，抽泣硬咽地说进攻使馆区是极大的错误，她后悔莫及。”这一报道出现于下列哪一场战争之后</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鸦片战争</w:t>
      </w:r>
      <w:r>
        <w:rPr>
          <w:color w:val="000000"/>
          <w:kern w:val="2"/>
        </w:rPr>
        <w:t xml:space="preserve">     </w:t>
      </w:r>
      <w:r>
        <w:rPr>
          <w:color w:val="000000"/>
          <w:kern w:val="2"/>
        </w:rPr>
        <w:tab/>
        <w:t>B.</w:t>
      </w:r>
      <w:r>
        <w:rPr>
          <w:rFonts w:hint="eastAsia"/>
          <w:color w:val="000000"/>
          <w:kern w:val="2"/>
        </w:rPr>
        <w:t>第二次鸦片战争</w:t>
      </w:r>
      <w:r>
        <w:rPr>
          <w:color w:val="000000"/>
          <w:kern w:val="2"/>
        </w:rPr>
        <w:t xml:space="preserve">  </w:t>
      </w:r>
      <w:r>
        <w:rPr>
          <w:color w:val="000000"/>
          <w:kern w:val="2"/>
        </w:rPr>
        <w:tab/>
        <w:t>C.</w:t>
      </w:r>
      <w:r>
        <w:rPr>
          <w:rFonts w:hint="eastAsia"/>
          <w:color w:val="000000"/>
          <w:kern w:val="2"/>
        </w:rPr>
        <w:t>甲午中日战争</w:t>
      </w:r>
      <w:r>
        <w:rPr>
          <w:color w:val="000000"/>
          <w:kern w:val="2"/>
        </w:rPr>
        <w:t xml:space="preserve">  </w:t>
      </w:r>
      <w:r>
        <w:rPr>
          <w:color w:val="000000"/>
          <w:kern w:val="2"/>
        </w:rPr>
        <w:tab/>
        <w:t>D.</w:t>
      </w:r>
      <w:r>
        <w:rPr>
          <w:rFonts w:hint="eastAsia"/>
          <w:color w:val="000000"/>
          <w:kern w:val="2"/>
        </w:rPr>
        <w:t>八国联军侵华战争</w:t>
      </w:r>
    </w:p>
    <w:p w:rsidR="0051473E" w:rsidRDefault="0051473E" w:rsidP="001A2DD4">
      <w:pPr>
        <w:spacing w:line="300" w:lineRule="exact"/>
        <w:jc w:val="left"/>
        <w:rPr>
          <w:color w:val="000000"/>
          <w:kern w:val="2"/>
        </w:rPr>
      </w:pPr>
      <w:r>
        <w:rPr>
          <w:color w:val="000000"/>
          <w:kern w:val="2"/>
        </w:rPr>
        <w:t>9.</w:t>
      </w:r>
      <w:r>
        <w:rPr>
          <w:rFonts w:hint="eastAsia"/>
          <w:color w:val="000000"/>
          <w:kern w:val="2"/>
        </w:rPr>
        <w:t>中国共产党自成立以来，筚路蓝缕，领导中国人民走上了民族复兴之路。下列事件按照时间先后顺序排列，正确的是：</w:t>
      </w:r>
    </w:p>
    <w:p w:rsidR="0051473E" w:rsidRDefault="0051473E" w:rsidP="00B633F8">
      <w:pPr>
        <w:spacing w:line="300" w:lineRule="exact"/>
        <w:ind w:firstLineChars="200" w:firstLine="420"/>
        <w:jc w:val="left"/>
        <w:rPr>
          <w:color w:val="000000"/>
          <w:kern w:val="2"/>
        </w:rPr>
      </w:pPr>
      <w:r>
        <w:rPr>
          <w:rFonts w:hint="eastAsia"/>
          <w:color w:val="000000"/>
          <w:kern w:val="2"/>
        </w:rPr>
        <w:t>①八一南昌起义</w:t>
      </w:r>
      <w:r>
        <w:rPr>
          <w:color w:val="000000"/>
          <w:kern w:val="2"/>
        </w:rPr>
        <w:t xml:space="preserve">  </w:t>
      </w:r>
      <w:r>
        <w:rPr>
          <w:rFonts w:hint="eastAsia"/>
          <w:color w:val="000000"/>
          <w:kern w:val="2"/>
        </w:rPr>
        <w:t>②会宁会师</w:t>
      </w:r>
      <w:r>
        <w:rPr>
          <w:color w:val="000000"/>
          <w:kern w:val="2"/>
        </w:rPr>
        <w:t xml:space="preserve">  </w:t>
      </w:r>
      <w:r>
        <w:rPr>
          <w:rFonts w:hint="eastAsia"/>
          <w:color w:val="000000"/>
          <w:kern w:val="2"/>
        </w:rPr>
        <w:t>③遵义会议</w:t>
      </w:r>
      <w:r>
        <w:rPr>
          <w:color w:val="000000"/>
          <w:kern w:val="2"/>
        </w:rPr>
        <w:t xml:space="preserve">  </w:t>
      </w:r>
      <w:r>
        <w:rPr>
          <w:rFonts w:hint="eastAsia"/>
          <w:color w:val="000000"/>
          <w:kern w:val="2"/>
        </w:rPr>
        <w:t>④中共七大</w:t>
      </w:r>
      <w:r>
        <w:rPr>
          <w:color w:val="000000"/>
          <w:kern w:val="2"/>
        </w:rPr>
        <w:t xml:space="preserve">  </w:t>
      </w:r>
      <w:r>
        <w:rPr>
          <w:rFonts w:hint="eastAsia"/>
          <w:color w:val="000000"/>
          <w:kern w:val="2"/>
        </w:rPr>
        <w:t>⑤百团大战</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①②③④⑤</w:t>
      </w:r>
      <w:r>
        <w:rPr>
          <w:color w:val="000000"/>
          <w:kern w:val="2"/>
        </w:rPr>
        <w:t xml:space="preserve">   </w:t>
      </w:r>
      <w:r>
        <w:rPr>
          <w:color w:val="000000"/>
          <w:kern w:val="2"/>
        </w:rPr>
        <w:tab/>
        <w:t>B.</w:t>
      </w:r>
      <w:r>
        <w:rPr>
          <w:rFonts w:hint="eastAsia"/>
          <w:color w:val="000000"/>
          <w:kern w:val="2"/>
        </w:rPr>
        <w:t>①②⑤③④</w:t>
      </w:r>
      <w:r>
        <w:rPr>
          <w:color w:val="000000"/>
          <w:kern w:val="2"/>
        </w:rPr>
        <w:t xml:space="preserve">      </w:t>
      </w:r>
      <w:r>
        <w:rPr>
          <w:color w:val="000000"/>
          <w:kern w:val="2"/>
        </w:rPr>
        <w:tab/>
        <w:t>C.</w:t>
      </w:r>
      <w:r>
        <w:rPr>
          <w:rFonts w:hint="eastAsia"/>
          <w:color w:val="000000"/>
          <w:kern w:val="2"/>
        </w:rPr>
        <w:t>①③②⑤④</w:t>
      </w:r>
      <w:r>
        <w:rPr>
          <w:color w:val="000000"/>
          <w:kern w:val="2"/>
        </w:rPr>
        <w:t xml:space="preserve">      </w:t>
      </w:r>
      <w:r>
        <w:rPr>
          <w:color w:val="000000"/>
          <w:kern w:val="2"/>
        </w:rPr>
        <w:tab/>
        <w:t>D.</w:t>
      </w:r>
      <w:r>
        <w:rPr>
          <w:rFonts w:hint="eastAsia"/>
          <w:color w:val="000000"/>
          <w:kern w:val="2"/>
        </w:rPr>
        <w:t>⑤②③④①</w:t>
      </w:r>
      <w:r>
        <w:rPr>
          <w:color w:val="000000"/>
          <w:kern w:val="2"/>
        </w:rPr>
        <w:t xml:space="preserve"> </w:t>
      </w:r>
    </w:p>
    <w:p w:rsidR="0051473E" w:rsidRDefault="0051473E" w:rsidP="001A2DD4">
      <w:pPr>
        <w:spacing w:line="300" w:lineRule="exact"/>
        <w:jc w:val="left"/>
        <w:rPr>
          <w:color w:val="000000"/>
          <w:kern w:val="2"/>
        </w:rPr>
      </w:pPr>
      <w:r>
        <w:rPr>
          <w:color w:val="000000"/>
          <w:kern w:val="2"/>
        </w:rPr>
        <w:t>10.1989</w:t>
      </w:r>
      <w:r>
        <w:rPr>
          <w:rFonts w:hint="eastAsia"/>
          <w:color w:val="000000"/>
          <w:kern w:val="2"/>
        </w:rPr>
        <w:t>年</w:t>
      </w:r>
      <w:r>
        <w:rPr>
          <w:color w:val="000000"/>
          <w:kern w:val="2"/>
        </w:rPr>
        <w:t>3</w:t>
      </w:r>
      <w:r>
        <w:rPr>
          <w:rFonts w:hint="eastAsia"/>
          <w:color w:val="000000"/>
          <w:kern w:val="2"/>
        </w:rPr>
        <w:t>月，中央军委批准确定</w:t>
      </w:r>
      <w:r>
        <w:rPr>
          <w:color w:val="000000"/>
          <w:kern w:val="2"/>
        </w:rPr>
        <w:t>1949</w:t>
      </w:r>
      <w:r>
        <w:rPr>
          <w:rFonts w:hint="eastAsia"/>
          <w:color w:val="000000"/>
          <w:kern w:val="2"/>
        </w:rPr>
        <w:t>年</w:t>
      </w:r>
      <w:r>
        <w:rPr>
          <w:color w:val="000000"/>
          <w:kern w:val="2"/>
        </w:rPr>
        <w:t>4</w:t>
      </w:r>
      <w:r>
        <w:rPr>
          <w:rFonts w:hint="eastAsia"/>
          <w:color w:val="000000"/>
          <w:kern w:val="2"/>
        </w:rPr>
        <w:t>月</w:t>
      </w:r>
      <w:r>
        <w:rPr>
          <w:color w:val="000000"/>
          <w:kern w:val="2"/>
        </w:rPr>
        <w:t>23</w:t>
      </w:r>
      <w:r>
        <w:rPr>
          <w:rFonts w:hint="eastAsia"/>
          <w:color w:val="000000"/>
          <w:kern w:val="2"/>
        </w:rPr>
        <w:t>日为</w:t>
      </w:r>
      <w:hyperlink r:id="rId9" w:tgtFrame="https://baike.sogou.com/_blank" w:history="1">
        <w:r>
          <w:rPr>
            <w:rFonts w:hint="eastAsia"/>
            <w:color w:val="000000"/>
            <w:kern w:val="2"/>
          </w:rPr>
          <w:t>人民海军成立日</w:t>
        </w:r>
      </w:hyperlink>
      <w:r>
        <w:rPr>
          <w:rFonts w:hint="eastAsia"/>
          <w:color w:val="000000"/>
          <w:kern w:val="2"/>
        </w:rPr>
        <w:t>。在海军诞生的这一天，哪一场战役胜利结束</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辽沈战役</w:t>
      </w:r>
      <w:r>
        <w:rPr>
          <w:color w:val="000000"/>
          <w:kern w:val="2"/>
        </w:rPr>
        <w:t xml:space="preserve"> </w:t>
      </w:r>
      <w:r>
        <w:rPr>
          <w:color w:val="000000"/>
          <w:kern w:val="2"/>
        </w:rPr>
        <w:tab/>
      </w:r>
      <w:r>
        <w:rPr>
          <w:color w:val="000000"/>
          <w:kern w:val="2"/>
        </w:rPr>
        <w:tab/>
        <w:t>B.</w:t>
      </w:r>
      <w:r>
        <w:rPr>
          <w:rFonts w:hint="eastAsia"/>
          <w:color w:val="000000"/>
          <w:kern w:val="2"/>
        </w:rPr>
        <w:t>淮海战役</w:t>
      </w:r>
      <w:r>
        <w:rPr>
          <w:color w:val="000000"/>
          <w:kern w:val="2"/>
        </w:rPr>
        <w:tab/>
      </w:r>
      <w:r>
        <w:rPr>
          <w:color w:val="000000"/>
          <w:kern w:val="2"/>
        </w:rPr>
        <w:tab/>
      </w:r>
      <w:r>
        <w:rPr>
          <w:color w:val="000000"/>
          <w:kern w:val="2"/>
        </w:rPr>
        <w:tab/>
        <w:t>C.</w:t>
      </w:r>
      <w:r>
        <w:rPr>
          <w:rFonts w:hint="eastAsia"/>
          <w:color w:val="000000"/>
          <w:kern w:val="2"/>
        </w:rPr>
        <w:t>平津战役</w:t>
      </w:r>
      <w:r>
        <w:rPr>
          <w:color w:val="000000"/>
          <w:kern w:val="2"/>
        </w:rPr>
        <w:t xml:space="preserve">     </w:t>
      </w:r>
      <w:r>
        <w:rPr>
          <w:color w:val="000000"/>
          <w:kern w:val="2"/>
        </w:rPr>
        <w:tab/>
        <w:t xml:space="preserve">  </w:t>
      </w:r>
      <w:r>
        <w:rPr>
          <w:color w:val="000000"/>
          <w:kern w:val="2"/>
        </w:rPr>
        <w:tab/>
        <w:t>D.</w:t>
      </w:r>
      <w:r>
        <w:rPr>
          <w:rFonts w:hint="eastAsia"/>
          <w:color w:val="000000"/>
          <w:kern w:val="2"/>
        </w:rPr>
        <w:t>渡江战役</w:t>
      </w:r>
    </w:p>
    <w:p w:rsidR="0051473E" w:rsidRDefault="0051473E" w:rsidP="001A2DD4">
      <w:pPr>
        <w:spacing w:line="300" w:lineRule="exact"/>
        <w:jc w:val="left"/>
        <w:rPr>
          <w:color w:val="000000"/>
          <w:kern w:val="2"/>
        </w:rPr>
      </w:pPr>
      <w:r>
        <w:rPr>
          <w:color w:val="000000"/>
          <w:kern w:val="2"/>
        </w:rPr>
        <w:t>11.</w:t>
      </w:r>
      <w:r>
        <w:rPr>
          <w:rFonts w:hint="eastAsia"/>
          <w:color w:val="000000"/>
          <w:kern w:val="2"/>
        </w:rPr>
        <w:t>路遥小说《平凡世界》描述了石乞节公社双水村生产队队长孙少安为改变家乡农业落后面貌，实行包产到户。以此为核心的我国农村经济体制改革的措施是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开展人民公社化运动</w:t>
      </w:r>
      <w:r>
        <w:rPr>
          <w:color w:val="000000"/>
          <w:kern w:val="2"/>
        </w:rPr>
        <w:t xml:space="preserve">             </w:t>
      </w:r>
      <w:r>
        <w:rPr>
          <w:color w:val="000000"/>
          <w:kern w:val="2"/>
        </w:rPr>
        <w:tab/>
        <w:t>B.</w:t>
      </w:r>
      <w:r>
        <w:rPr>
          <w:rFonts w:hint="eastAsia"/>
          <w:color w:val="000000"/>
          <w:kern w:val="2"/>
        </w:rPr>
        <w:t>实行农业集体化运动</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建立农业生产合作社</w:t>
      </w:r>
      <w:r>
        <w:rPr>
          <w:color w:val="000000"/>
          <w:kern w:val="2"/>
        </w:rPr>
        <w:t xml:space="preserve">              </w:t>
      </w:r>
      <w:r>
        <w:rPr>
          <w:color w:val="000000"/>
          <w:kern w:val="2"/>
        </w:rPr>
        <w:tab/>
        <w:t>D.</w:t>
      </w:r>
      <w:r>
        <w:rPr>
          <w:rFonts w:hint="eastAsia"/>
          <w:color w:val="000000"/>
          <w:kern w:val="2"/>
        </w:rPr>
        <w:t>家庭联产承包责任制</w:t>
      </w:r>
    </w:p>
    <w:p w:rsidR="0051473E" w:rsidRDefault="0051473E" w:rsidP="001A2DD4">
      <w:pPr>
        <w:spacing w:line="300" w:lineRule="exact"/>
        <w:jc w:val="left"/>
        <w:rPr>
          <w:color w:val="000000"/>
          <w:kern w:val="2"/>
        </w:rPr>
      </w:pPr>
      <w:r>
        <w:rPr>
          <w:color w:val="000000"/>
          <w:kern w:val="2"/>
        </w:rPr>
        <w:t>12.2018</w:t>
      </w:r>
      <w:r>
        <w:rPr>
          <w:rFonts w:hint="eastAsia"/>
          <w:color w:val="000000"/>
          <w:kern w:val="2"/>
        </w:rPr>
        <w:t>年</w:t>
      </w:r>
      <w:r>
        <w:rPr>
          <w:color w:val="000000"/>
          <w:kern w:val="2"/>
        </w:rPr>
        <w:t>12</w:t>
      </w:r>
      <w:r>
        <w:rPr>
          <w:rFonts w:hint="eastAsia"/>
          <w:color w:val="000000"/>
          <w:kern w:val="2"/>
        </w:rPr>
        <w:t>月</w:t>
      </w:r>
      <w:r>
        <w:rPr>
          <w:color w:val="000000"/>
          <w:kern w:val="2"/>
        </w:rPr>
        <w:t>1</w:t>
      </w:r>
      <w:r>
        <w:rPr>
          <w:rFonts w:hint="eastAsia"/>
          <w:color w:val="000000"/>
          <w:kern w:val="2"/>
        </w:rPr>
        <w:t>日，中美两国元首举行会晤达成重要共识，停止加征新的关税，并指示两国贸易团队加紧磋商，推动双边经贸关系尽快回到正常轨道。关于新中国成立后中美关系的发展，下列说法</w:t>
      </w:r>
      <w:r>
        <w:rPr>
          <w:rFonts w:hint="eastAsia"/>
          <w:b/>
          <w:bCs/>
          <w:color w:val="000000"/>
          <w:kern w:val="2"/>
          <w:em w:val="dot"/>
        </w:rPr>
        <w:t>错误</w:t>
      </w:r>
      <w:r>
        <w:rPr>
          <w:rFonts w:hint="eastAsia"/>
          <w:color w:val="000000"/>
          <w:kern w:val="2"/>
        </w:rPr>
        <w:t>的是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新中国成立后，美国曾经对新中国采取封锁、敌视的政策</w:t>
      </w:r>
      <w:r>
        <w:rPr>
          <w:color w:val="000000"/>
          <w:kern w:val="2"/>
        </w:rPr>
        <w:tab/>
      </w:r>
    </w:p>
    <w:p w:rsidR="0051473E" w:rsidRDefault="0051473E" w:rsidP="00B633F8">
      <w:pPr>
        <w:spacing w:line="300" w:lineRule="exact"/>
        <w:ind w:firstLineChars="200" w:firstLine="420"/>
        <w:jc w:val="left"/>
        <w:rPr>
          <w:color w:val="000000"/>
          <w:kern w:val="2"/>
        </w:rPr>
      </w:pPr>
      <w:r>
        <w:rPr>
          <w:color w:val="000000"/>
          <w:kern w:val="2"/>
        </w:rPr>
        <w:t>B.</w:t>
      </w:r>
      <w:r>
        <w:rPr>
          <w:rFonts w:hint="eastAsia"/>
          <w:color w:val="000000"/>
          <w:kern w:val="2"/>
        </w:rPr>
        <w:t>尼克松访华中美发表《建交公报》，两国关系开始走向正常化</w:t>
      </w:r>
      <w:r>
        <w:rPr>
          <w:color w:val="000000"/>
          <w:kern w:val="2"/>
        </w:rPr>
        <w:tab/>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中美共同利益远大于分歧，合作是双方唯一正确选择</w:t>
      </w:r>
      <w:r>
        <w:rPr>
          <w:color w:val="000000"/>
          <w:kern w:val="2"/>
        </w:rPr>
        <w:tab/>
      </w:r>
    </w:p>
    <w:p w:rsidR="0051473E" w:rsidRDefault="0051473E" w:rsidP="00B633F8">
      <w:pPr>
        <w:spacing w:line="300" w:lineRule="exact"/>
        <w:ind w:firstLineChars="200" w:firstLine="420"/>
        <w:jc w:val="left"/>
        <w:rPr>
          <w:color w:val="000000"/>
          <w:kern w:val="2"/>
        </w:rPr>
      </w:pPr>
      <w:r>
        <w:rPr>
          <w:color w:val="000000"/>
          <w:kern w:val="2"/>
        </w:rPr>
        <w:t>D.</w:t>
      </w:r>
      <w:r>
        <w:rPr>
          <w:rFonts w:hint="eastAsia"/>
          <w:color w:val="000000"/>
          <w:kern w:val="2"/>
        </w:rPr>
        <w:t>中美关系健康发展，有利于维护世界和平和地区稳定</w:t>
      </w:r>
    </w:p>
    <w:p w:rsidR="0051473E" w:rsidRDefault="0051473E" w:rsidP="001A2DD4">
      <w:pPr>
        <w:spacing w:line="300" w:lineRule="exact"/>
        <w:jc w:val="left"/>
        <w:rPr>
          <w:color w:val="000000"/>
          <w:kern w:val="2"/>
        </w:rPr>
      </w:pPr>
      <w:r>
        <w:rPr>
          <w:color w:val="000000"/>
          <w:kern w:val="2"/>
        </w:rPr>
        <w:t>13.</w:t>
      </w:r>
      <w:r>
        <w:rPr>
          <w:rFonts w:hint="eastAsia"/>
          <w:color w:val="000000"/>
          <w:kern w:val="2"/>
        </w:rPr>
        <w:t>改革开放以来，我国人民生活水平不断提高，衣食住行发生了翻天覆地的变化，下列</w:t>
      </w:r>
      <w:r>
        <w:rPr>
          <w:rFonts w:hint="eastAsia"/>
          <w:b/>
          <w:bCs/>
          <w:color w:val="000000"/>
          <w:kern w:val="2"/>
          <w:em w:val="dot"/>
        </w:rPr>
        <w:t>不</w:t>
      </w:r>
      <w:r>
        <w:rPr>
          <w:rFonts w:hint="eastAsia"/>
          <w:b/>
          <w:bCs/>
          <w:color w:val="000000"/>
          <w:kern w:val="2"/>
          <w:em w:val="dot"/>
        </w:rPr>
        <w:lastRenderedPageBreak/>
        <w:t>能</w:t>
      </w:r>
      <w:r>
        <w:rPr>
          <w:rFonts w:hint="eastAsia"/>
          <w:color w:val="000000"/>
          <w:kern w:val="2"/>
        </w:rPr>
        <w:t>反映这一变化的是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衣着丰富多彩，彰显个性化</w:t>
      </w:r>
      <w:r>
        <w:rPr>
          <w:color w:val="000000"/>
          <w:kern w:val="2"/>
        </w:rPr>
        <w:t xml:space="preserve">    </w:t>
      </w:r>
    </w:p>
    <w:p w:rsidR="0051473E" w:rsidRDefault="0051473E" w:rsidP="00B633F8">
      <w:pPr>
        <w:spacing w:line="300" w:lineRule="exact"/>
        <w:ind w:firstLineChars="200" w:firstLine="420"/>
        <w:jc w:val="left"/>
        <w:rPr>
          <w:color w:val="000000"/>
          <w:kern w:val="2"/>
        </w:rPr>
      </w:pPr>
      <w:r>
        <w:rPr>
          <w:color w:val="000000"/>
          <w:kern w:val="2"/>
        </w:rPr>
        <w:t>B.</w:t>
      </w:r>
      <w:r>
        <w:rPr>
          <w:rFonts w:hint="eastAsia"/>
          <w:color w:val="000000"/>
          <w:kern w:val="2"/>
        </w:rPr>
        <w:t>肉食、副食品、果品消费比例不足</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城镇中低收入的职工能以成本价买到合适的住房</w:t>
      </w:r>
      <w:r>
        <w:rPr>
          <w:color w:val="000000"/>
          <w:kern w:val="2"/>
        </w:rPr>
        <w:t xml:space="preserve">    </w:t>
      </w:r>
    </w:p>
    <w:p w:rsidR="0051473E" w:rsidRDefault="0051473E" w:rsidP="00B633F8">
      <w:pPr>
        <w:spacing w:line="300" w:lineRule="exact"/>
        <w:ind w:firstLineChars="200" w:firstLine="420"/>
        <w:jc w:val="left"/>
        <w:rPr>
          <w:color w:val="000000"/>
          <w:kern w:val="2"/>
        </w:rPr>
      </w:pPr>
      <w:r>
        <w:rPr>
          <w:color w:val="000000"/>
          <w:kern w:val="2"/>
        </w:rPr>
        <w:t>D.</w:t>
      </w:r>
      <w:r>
        <w:rPr>
          <w:rFonts w:hint="eastAsia"/>
          <w:color w:val="000000"/>
          <w:kern w:val="2"/>
        </w:rPr>
        <w:t>出行坐飞机、动车、开私家车越来越普遍</w:t>
      </w:r>
    </w:p>
    <w:p w:rsidR="0051473E" w:rsidRDefault="0051473E" w:rsidP="001A2DD4">
      <w:pPr>
        <w:spacing w:line="300" w:lineRule="exact"/>
        <w:jc w:val="left"/>
        <w:rPr>
          <w:color w:val="000000"/>
          <w:kern w:val="2"/>
        </w:rPr>
      </w:pPr>
      <w:r>
        <w:rPr>
          <w:color w:val="000000"/>
          <w:kern w:val="2"/>
        </w:rPr>
        <w:t>14.</w:t>
      </w:r>
      <w:r>
        <w:rPr>
          <w:rFonts w:hint="eastAsia"/>
          <w:color w:val="000000"/>
          <w:kern w:val="2"/>
        </w:rPr>
        <w:t>在</w:t>
      </w:r>
      <w:r>
        <w:rPr>
          <w:color w:val="000000"/>
          <w:kern w:val="2"/>
        </w:rPr>
        <w:t>14</w:t>
      </w:r>
      <w:r>
        <w:rPr>
          <w:rFonts w:hint="eastAsia"/>
          <w:color w:val="000000"/>
          <w:kern w:val="2"/>
        </w:rPr>
        <w:t>、</w:t>
      </w:r>
      <w:r>
        <w:rPr>
          <w:color w:val="000000"/>
          <w:kern w:val="2"/>
        </w:rPr>
        <w:t>15</w:t>
      </w:r>
      <w:r>
        <w:rPr>
          <w:rFonts w:hint="eastAsia"/>
          <w:color w:val="000000"/>
          <w:kern w:val="2"/>
        </w:rPr>
        <w:t>世纪之前的西欧“人类把自己用才华和智慧创造的一切几乎都视为上帝的恩典。”下列历史事件中，批判这种认识，要求以人为中心的是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百家争鸣</w:t>
      </w:r>
      <w:r>
        <w:rPr>
          <w:color w:val="000000"/>
          <w:kern w:val="2"/>
        </w:rPr>
        <w:t xml:space="preserve">         </w:t>
      </w:r>
      <w:r>
        <w:rPr>
          <w:color w:val="000000"/>
          <w:kern w:val="2"/>
        </w:rPr>
        <w:tab/>
        <w:t>B.</w:t>
      </w:r>
      <w:r>
        <w:rPr>
          <w:rFonts w:hint="eastAsia"/>
          <w:color w:val="000000"/>
          <w:kern w:val="2"/>
        </w:rPr>
        <w:t>文艺复兴</w:t>
      </w:r>
      <w:r>
        <w:rPr>
          <w:color w:val="000000"/>
          <w:kern w:val="2"/>
        </w:rPr>
        <w:t xml:space="preserve">     </w:t>
      </w:r>
      <w:r>
        <w:rPr>
          <w:color w:val="000000"/>
          <w:kern w:val="2"/>
        </w:rPr>
        <w:tab/>
        <w:t>C.</w:t>
      </w:r>
      <w:r>
        <w:rPr>
          <w:rFonts w:hint="eastAsia"/>
          <w:color w:val="000000"/>
          <w:kern w:val="2"/>
        </w:rPr>
        <w:t>英国资产阶级革命</w:t>
      </w:r>
      <w:r>
        <w:rPr>
          <w:color w:val="000000"/>
          <w:kern w:val="2"/>
        </w:rPr>
        <w:t xml:space="preserve">     </w:t>
      </w:r>
      <w:r>
        <w:rPr>
          <w:color w:val="000000"/>
          <w:kern w:val="2"/>
        </w:rPr>
        <w:tab/>
        <w:t>D.</w:t>
      </w:r>
      <w:r>
        <w:rPr>
          <w:rFonts w:hint="eastAsia"/>
          <w:color w:val="000000"/>
          <w:kern w:val="2"/>
        </w:rPr>
        <w:t>法国大革命</w:t>
      </w:r>
    </w:p>
    <w:p w:rsidR="0051473E" w:rsidRDefault="0051473E" w:rsidP="001A2DD4">
      <w:pPr>
        <w:spacing w:line="300" w:lineRule="exact"/>
        <w:jc w:val="left"/>
        <w:rPr>
          <w:color w:val="000000"/>
          <w:kern w:val="2"/>
        </w:rPr>
      </w:pPr>
      <w:r>
        <w:rPr>
          <w:color w:val="000000"/>
          <w:kern w:val="2"/>
        </w:rPr>
        <w:t>15.15</w:t>
      </w:r>
      <w:r w:rsidRPr="007F64FD">
        <w:rPr>
          <w:rFonts w:ascii="Times New Roman" w:eastAsia="楷体_GB2312" w:hAnsi="Times New Roman" w:cs="Times New Roman"/>
          <w:color w:val="000000"/>
          <w:kern w:val="2"/>
        </w:rPr>
        <w:t>~</w:t>
      </w:r>
      <w:r>
        <w:rPr>
          <w:color w:val="000000"/>
          <w:kern w:val="2"/>
        </w:rPr>
        <w:t>16</w:t>
      </w:r>
      <w:r>
        <w:rPr>
          <w:rFonts w:hint="eastAsia"/>
          <w:color w:val="000000"/>
          <w:kern w:val="2"/>
        </w:rPr>
        <w:t>世纪，西欧的航海家们纷纷探寻从海上到达东方的新航路，加强了世界各地之间的联系。其中带领船队第一个实现环球航行的航海家是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迪亚士</w:t>
      </w:r>
      <w:r>
        <w:rPr>
          <w:color w:val="000000"/>
          <w:kern w:val="2"/>
        </w:rPr>
        <w:t xml:space="preserve">        </w:t>
      </w:r>
      <w:r>
        <w:rPr>
          <w:color w:val="000000"/>
          <w:kern w:val="2"/>
        </w:rPr>
        <w:tab/>
        <w:t>B.</w:t>
      </w:r>
      <w:r>
        <w:rPr>
          <w:rFonts w:hint="eastAsia"/>
          <w:color w:val="000000"/>
          <w:kern w:val="2"/>
        </w:rPr>
        <w:t>哥伦布</w:t>
      </w:r>
      <w:r>
        <w:rPr>
          <w:color w:val="000000"/>
          <w:kern w:val="2"/>
        </w:rPr>
        <w:t xml:space="preserve">       </w:t>
      </w:r>
      <w:r>
        <w:rPr>
          <w:color w:val="000000"/>
          <w:kern w:val="2"/>
        </w:rPr>
        <w:tab/>
        <w:t>C.</w:t>
      </w:r>
      <w:r>
        <w:rPr>
          <w:rFonts w:hint="eastAsia"/>
          <w:color w:val="000000"/>
          <w:kern w:val="2"/>
        </w:rPr>
        <w:t>麦哲伦</w:t>
      </w:r>
      <w:r>
        <w:rPr>
          <w:color w:val="000000"/>
          <w:kern w:val="2"/>
        </w:rPr>
        <w:t xml:space="preserve">               </w:t>
      </w:r>
      <w:r>
        <w:rPr>
          <w:color w:val="000000"/>
          <w:kern w:val="2"/>
        </w:rPr>
        <w:tab/>
        <w:t>D.</w:t>
      </w:r>
      <w:r>
        <w:rPr>
          <w:rFonts w:hint="eastAsia"/>
          <w:color w:val="000000"/>
          <w:kern w:val="2"/>
        </w:rPr>
        <w:t>达·伽马</w:t>
      </w:r>
      <w:r>
        <w:rPr>
          <w:color w:val="000000"/>
          <w:kern w:val="2"/>
        </w:rPr>
        <w:t> </w:t>
      </w:r>
    </w:p>
    <w:p w:rsidR="0051473E" w:rsidRDefault="0051473E" w:rsidP="001A2DD4">
      <w:pPr>
        <w:spacing w:line="300" w:lineRule="exact"/>
        <w:jc w:val="left"/>
        <w:rPr>
          <w:color w:val="000000"/>
          <w:kern w:val="2"/>
        </w:rPr>
      </w:pPr>
      <w:r>
        <w:rPr>
          <w:color w:val="000000"/>
          <w:kern w:val="2"/>
        </w:rPr>
        <w:t>16.</w:t>
      </w:r>
      <w:r>
        <w:rPr>
          <w:rFonts w:hint="eastAsia"/>
          <w:color w:val="000000"/>
          <w:kern w:val="2"/>
        </w:rPr>
        <w:t>英、法、美三国在资产阶级革命期间分别颁布了《权利法案》、《人权宣言》、《独立宣言》等法律文件。这些法律文件所体现的共同法治精神是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法治取代人治</w:t>
      </w:r>
      <w:r>
        <w:rPr>
          <w:color w:val="000000"/>
          <w:kern w:val="2"/>
        </w:rPr>
        <w:tab/>
      </w:r>
      <w:r>
        <w:rPr>
          <w:color w:val="000000"/>
          <w:kern w:val="2"/>
        </w:rPr>
        <w:tab/>
        <w:t>B.</w:t>
      </w:r>
      <w:r>
        <w:rPr>
          <w:rFonts w:hint="eastAsia"/>
          <w:color w:val="000000"/>
          <w:kern w:val="2"/>
        </w:rPr>
        <w:t>限制王权</w:t>
      </w:r>
      <w:r>
        <w:rPr>
          <w:color w:val="000000"/>
          <w:kern w:val="2"/>
        </w:rPr>
        <w:t xml:space="preserve">   </w:t>
      </w:r>
      <w:r>
        <w:rPr>
          <w:color w:val="000000"/>
          <w:kern w:val="2"/>
        </w:rPr>
        <w:tab/>
        <w:t>C.</w:t>
      </w:r>
      <w:r>
        <w:rPr>
          <w:rFonts w:hint="eastAsia"/>
          <w:color w:val="000000"/>
          <w:kern w:val="2"/>
        </w:rPr>
        <w:t>否定封建专制制度</w:t>
      </w:r>
      <w:r>
        <w:rPr>
          <w:color w:val="000000"/>
          <w:kern w:val="2"/>
        </w:rPr>
        <w:t xml:space="preserve">   </w:t>
      </w:r>
      <w:r>
        <w:rPr>
          <w:color w:val="000000"/>
          <w:kern w:val="2"/>
        </w:rPr>
        <w:tab/>
        <w:t>D.</w:t>
      </w:r>
      <w:r>
        <w:rPr>
          <w:rFonts w:hint="eastAsia"/>
          <w:color w:val="000000"/>
          <w:kern w:val="2"/>
        </w:rPr>
        <w:t>反对殖民统治</w:t>
      </w:r>
    </w:p>
    <w:p w:rsidR="0051473E" w:rsidRDefault="0051473E" w:rsidP="001A2DD4">
      <w:pPr>
        <w:spacing w:line="300" w:lineRule="exact"/>
        <w:jc w:val="left"/>
        <w:rPr>
          <w:color w:val="000000"/>
          <w:kern w:val="2"/>
        </w:rPr>
      </w:pPr>
      <w:r>
        <w:rPr>
          <w:color w:val="000000"/>
          <w:kern w:val="2"/>
        </w:rPr>
        <w:t>17.</w:t>
      </w:r>
      <w:r>
        <w:rPr>
          <w:rFonts w:hint="eastAsia"/>
          <w:color w:val="000000"/>
          <w:kern w:val="2"/>
        </w:rPr>
        <w:t>“以前它是个前工业时代的封建国家，到</w:t>
      </w:r>
      <w:r>
        <w:rPr>
          <w:color w:val="000000"/>
          <w:kern w:val="2"/>
        </w:rPr>
        <w:t>19</w:t>
      </w:r>
      <w:r>
        <w:rPr>
          <w:rFonts w:hint="eastAsia"/>
          <w:color w:val="000000"/>
          <w:kern w:val="2"/>
        </w:rPr>
        <w:t>世纪末，新日本</w:t>
      </w:r>
      <w:r>
        <w:rPr>
          <w:color w:val="000000"/>
          <w:kern w:val="2"/>
        </w:rPr>
        <w:t>——</w:t>
      </w:r>
      <w:r>
        <w:rPr>
          <w:rFonts w:hint="eastAsia"/>
          <w:color w:val="000000"/>
          <w:kern w:val="2"/>
        </w:rPr>
        <w:t>西方影响和日本传统的混合物</w:t>
      </w:r>
      <w:r>
        <w:rPr>
          <w:color w:val="000000"/>
          <w:kern w:val="2"/>
        </w:rPr>
        <w:t>——</w:t>
      </w:r>
      <w:r>
        <w:rPr>
          <w:rFonts w:hint="eastAsia"/>
          <w:color w:val="000000"/>
          <w:kern w:val="2"/>
        </w:rPr>
        <w:t>成为一个正在上升的帝国。它很快成为西方一个可怕的竞争对手。”促使日本完成以上重大跨越的根本因素是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发动战争，开拓海外市场</w:t>
      </w:r>
      <w:r>
        <w:rPr>
          <w:color w:val="000000"/>
          <w:kern w:val="2"/>
        </w:rPr>
        <w:tab/>
        <w:t xml:space="preserve">     </w:t>
      </w:r>
      <w:r>
        <w:rPr>
          <w:color w:val="000000"/>
          <w:kern w:val="2"/>
        </w:rPr>
        <w:tab/>
        <w:t>B.</w:t>
      </w:r>
      <w:r>
        <w:rPr>
          <w:rFonts w:hint="eastAsia"/>
          <w:color w:val="000000"/>
          <w:kern w:val="2"/>
        </w:rPr>
        <w:t>解放奴隶，维护国家统一</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明治维新，发展资本主义</w:t>
      </w:r>
      <w:r>
        <w:rPr>
          <w:color w:val="000000"/>
          <w:kern w:val="2"/>
        </w:rPr>
        <w:tab/>
        <w:t xml:space="preserve">       </w:t>
      </w:r>
      <w:r>
        <w:rPr>
          <w:color w:val="000000"/>
          <w:kern w:val="2"/>
        </w:rPr>
        <w:tab/>
        <w:t>D.</w:t>
      </w:r>
      <w:r>
        <w:rPr>
          <w:rFonts w:hint="eastAsia"/>
          <w:color w:val="000000"/>
          <w:kern w:val="2"/>
        </w:rPr>
        <w:t>科技立国，重视人才培养</w:t>
      </w:r>
    </w:p>
    <w:p w:rsidR="0051473E" w:rsidRDefault="0051473E" w:rsidP="001A2DD4">
      <w:pPr>
        <w:spacing w:line="300" w:lineRule="exact"/>
        <w:jc w:val="left"/>
        <w:rPr>
          <w:color w:val="000000"/>
          <w:kern w:val="2"/>
        </w:rPr>
      </w:pPr>
      <w:bookmarkStart w:id="0" w:name="topic_56295acf-8a8a-4658-90c6-94aa91042a"/>
      <w:bookmarkEnd w:id="0"/>
      <w:r>
        <w:rPr>
          <w:color w:val="000000"/>
          <w:kern w:val="2"/>
        </w:rPr>
        <w:t>18.</w:t>
      </w:r>
      <w:r>
        <w:rPr>
          <w:rFonts w:hint="eastAsia"/>
          <w:color w:val="000000"/>
          <w:kern w:val="2"/>
        </w:rPr>
        <w:t>《顾维钧回忆录》里写道“我很失望，最高委员会无视中国人民的存在，出卖了作为战胜国的中国。我很愤怒，你们凭什么把中国的山东省送给日本……”材料所描述的情况发生在</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《马关条约》的签订</w:t>
      </w:r>
      <w:r>
        <w:rPr>
          <w:color w:val="000000"/>
          <w:kern w:val="2"/>
        </w:rPr>
        <w:tab/>
        <w:t xml:space="preserve">           </w:t>
      </w:r>
      <w:r>
        <w:rPr>
          <w:color w:val="000000"/>
          <w:kern w:val="2"/>
        </w:rPr>
        <w:tab/>
        <w:t>B.</w:t>
      </w:r>
      <w:r>
        <w:rPr>
          <w:rFonts w:hint="eastAsia"/>
          <w:color w:val="000000"/>
          <w:kern w:val="2"/>
        </w:rPr>
        <w:t>《九国公约》的签订</w:t>
      </w:r>
    </w:p>
    <w:p w:rsidR="0051473E" w:rsidRDefault="0051473E" w:rsidP="00B633F8">
      <w:pPr>
        <w:spacing w:line="300" w:lineRule="exact"/>
        <w:ind w:firstLineChars="200" w:firstLine="420"/>
        <w:jc w:val="left"/>
        <w:rPr>
          <w:color w:val="000000"/>
          <w:kern w:val="2"/>
        </w:rPr>
      </w:pPr>
      <w:r>
        <w:rPr>
          <w:color w:val="000000"/>
          <w:kern w:val="2"/>
        </w:rPr>
        <w:t>C.</w:t>
      </w:r>
      <w:r>
        <w:rPr>
          <w:rFonts w:hint="eastAsia"/>
          <w:color w:val="000000"/>
          <w:kern w:val="2"/>
        </w:rPr>
        <w:t>《凡尔赛条约》的签订</w:t>
      </w:r>
      <w:r>
        <w:rPr>
          <w:color w:val="000000"/>
          <w:kern w:val="2"/>
        </w:rPr>
        <w:tab/>
        <w:t xml:space="preserve">           </w:t>
      </w:r>
      <w:r>
        <w:rPr>
          <w:color w:val="000000"/>
          <w:kern w:val="2"/>
        </w:rPr>
        <w:tab/>
        <w:t>D.</w:t>
      </w:r>
      <w:r>
        <w:rPr>
          <w:rFonts w:hint="eastAsia"/>
          <w:color w:val="000000"/>
          <w:kern w:val="2"/>
        </w:rPr>
        <w:t>《联合国家宣言》的签署</w:t>
      </w:r>
    </w:p>
    <w:p w:rsidR="0051473E" w:rsidRDefault="0051473E" w:rsidP="001A2DD4">
      <w:pPr>
        <w:spacing w:line="300" w:lineRule="exact"/>
        <w:jc w:val="left"/>
        <w:rPr>
          <w:color w:val="000000"/>
          <w:kern w:val="2"/>
        </w:rPr>
      </w:pPr>
      <w:r>
        <w:rPr>
          <w:color w:val="000000"/>
          <w:kern w:val="2"/>
        </w:rPr>
        <w:t>19.</w:t>
      </w:r>
      <w:bookmarkStart w:id="1" w:name="topic_7162e999-b4ea-4b36-8c09-b7377b4d9c"/>
      <w:bookmarkEnd w:id="1"/>
      <w:r>
        <w:rPr>
          <w:color w:val="000000"/>
          <w:kern w:val="2"/>
        </w:rPr>
        <w:t>2017</w:t>
      </w:r>
      <w:r>
        <w:rPr>
          <w:rFonts w:hint="eastAsia"/>
          <w:color w:val="000000"/>
          <w:kern w:val="2"/>
        </w:rPr>
        <w:t>年</w:t>
      </w:r>
      <w:r>
        <w:rPr>
          <w:color w:val="000000"/>
          <w:kern w:val="2"/>
        </w:rPr>
        <w:t>3</w:t>
      </w:r>
      <w:r>
        <w:rPr>
          <w:rFonts w:hint="eastAsia"/>
          <w:color w:val="000000"/>
          <w:kern w:val="2"/>
        </w:rPr>
        <w:t>月</w:t>
      </w:r>
      <w:r>
        <w:rPr>
          <w:color w:val="000000"/>
          <w:kern w:val="2"/>
        </w:rPr>
        <w:t>9</w:t>
      </w:r>
      <w:r>
        <w:rPr>
          <w:rFonts w:hint="eastAsia"/>
          <w:color w:val="000000"/>
          <w:kern w:val="2"/>
        </w:rPr>
        <w:t>日，美国国务院发布消息，美国国务卿蒂勒森将于本月</w:t>
      </w:r>
      <w:r>
        <w:rPr>
          <w:color w:val="000000"/>
          <w:kern w:val="2"/>
        </w:rPr>
        <w:t>22</w:t>
      </w:r>
      <w:r>
        <w:rPr>
          <w:rFonts w:hint="eastAsia"/>
          <w:color w:val="000000"/>
          <w:kern w:val="2"/>
        </w:rPr>
        <w:t>日在华盛顿主持召开打击极端组织“伊斯兰国”国际联盟部长级会议，讨论加快打击该组织的行动计划。</w:t>
      </w:r>
      <w:r>
        <w:rPr>
          <w:color w:val="000000"/>
          <w:kern w:val="2"/>
        </w:rPr>
        <w:t>70</w:t>
      </w:r>
      <w:r>
        <w:rPr>
          <w:rFonts w:hint="eastAsia"/>
          <w:color w:val="000000"/>
          <w:kern w:val="2"/>
        </w:rPr>
        <w:t>多年前，面对法西斯主义的侵略，世界各国人民采取的举措是</w:t>
      </w:r>
    </w:p>
    <w:p w:rsidR="0051473E" w:rsidRDefault="0051473E" w:rsidP="00B633F8">
      <w:pPr>
        <w:spacing w:line="300" w:lineRule="exact"/>
        <w:ind w:firstLineChars="200" w:firstLine="420"/>
        <w:jc w:val="left"/>
        <w:rPr>
          <w:color w:val="000000"/>
          <w:kern w:val="2"/>
        </w:rPr>
      </w:pPr>
      <w:r>
        <w:rPr>
          <w:color w:val="000000"/>
          <w:kern w:val="2"/>
        </w:rPr>
        <w:t>A.</w:t>
      </w:r>
      <w:r>
        <w:rPr>
          <w:rFonts w:hint="eastAsia"/>
          <w:color w:val="000000"/>
          <w:kern w:val="2"/>
        </w:rPr>
        <w:t>组建三国同盟</w:t>
      </w:r>
      <w:r>
        <w:rPr>
          <w:color w:val="000000"/>
          <w:kern w:val="2"/>
        </w:rPr>
        <w:tab/>
        <w:t xml:space="preserve">   B.</w:t>
      </w:r>
      <w:r>
        <w:rPr>
          <w:rFonts w:hint="eastAsia"/>
          <w:color w:val="000000"/>
          <w:kern w:val="2"/>
        </w:rPr>
        <w:t>组建三国协约</w:t>
      </w:r>
      <w:r>
        <w:rPr>
          <w:color w:val="000000"/>
          <w:kern w:val="2"/>
        </w:rPr>
        <w:tab/>
        <w:t>C.</w:t>
      </w:r>
      <w:r>
        <w:rPr>
          <w:rFonts w:hint="eastAsia"/>
          <w:color w:val="000000"/>
          <w:kern w:val="2"/>
        </w:rPr>
        <w:t>构建反法西斯联盟</w:t>
      </w:r>
      <w:r>
        <w:rPr>
          <w:color w:val="000000"/>
          <w:kern w:val="2"/>
        </w:rPr>
        <w:tab/>
        <w:t xml:space="preserve">  D.</w:t>
      </w:r>
      <w:r>
        <w:rPr>
          <w:rFonts w:hint="eastAsia"/>
          <w:color w:val="000000"/>
          <w:kern w:val="2"/>
        </w:rPr>
        <w:t>组建轴心国集团</w:t>
      </w:r>
    </w:p>
    <w:p w:rsidR="0051473E" w:rsidRDefault="002514D5" w:rsidP="001A2DD4">
      <w:pPr>
        <w:spacing w:line="300" w:lineRule="exact"/>
        <w:jc w:val="left"/>
        <w:rPr>
          <w:color w:val="000000"/>
          <w:kern w:val="2"/>
        </w:rPr>
      </w:pPr>
      <w:r w:rsidRPr="002514D5">
        <w:rPr>
          <w:noProof/>
        </w:rPr>
        <w:pict>
          <v:shape id="_x0000_s1027" type="#_x0000_t75" alt="www.xkb1.com              新课标第一网不用注册，免费下载！" style="position:absolute;margin-left:349.15pt;margin-top:58.5pt;width:79.5pt;height:75.75pt;z-index:251655168">
            <v:imagedata r:id="rId10" o:title=""/>
            <w10:wrap type="square"/>
          </v:shape>
        </w:pict>
      </w:r>
      <w:r w:rsidRPr="002514D5">
        <w:rPr>
          <w:noProof/>
        </w:rPr>
        <w:pict>
          <v:shape id="_x0000_s1028" type="#_x0000_t75" alt="www.xkb1.com              新课标第一网不用注册，免费下载！" style="position:absolute;margin-left:240.35pt;margin-top:58.5pt;width:84.75pt;height:67.5pt;z-index:251656192">
            <v:imagedata r:id="rId11" o:title=""/>
            <w10:wrap type="square"/>
          </v:shape>
        </w:pict>
      </w:r>
      <w:r w:rsidR="0051473E">
        <w:rPr>
          <w:color w:val="000000"/>
          <w:kern w:val="2"/>
        </w:rPr>
        <w:t>20</w:t>
      </w:r>
      <w:r w:rsidR="0051473E">
        <w:rPr>
          <w:rFonts w:hint="eastAsia"/>
          <w:color w:val="000000"/>
          <w:kern w:val="2"/>
        </w:rPr>
        <w:t>．“决心通过完成内部市场，增强内聚力和保护自然环境来促进人民的经济和社会进步，并实施旨在保证经济一体化和其他领域同步发展的政策”；“决心对各成员国的国民实行共同的国民身份制度”；“重申为人员自由流动提供方便的目标……”据材料并结合所学知识判断，这些条款出自哪个组织的条约</w:t>
      </w:r>
    </w:p>
    <w:p w:rsidR="0051473E" w:rsidRDefault="002514D5" w:rsidP="00B633F8">
      <w:pPr>
        <w:spacing w:line="300" w:lineRule="exact"/>
        <w:ind w:firstLineChars="200" w:firstLine="420"/>
        <w:jc w:val="left"/>
        <w:rPr>
          <w:color w:val="000000"/>
          <w:kern w:val="2"/>
        </w:rPr>
      </w:pPr>
      <w:r w:rsidRPr="002514D5">
        <w:rPr>
          <w:noProof/>
        </w:rPr>
        <w:pict>
          <v:shape id="_x0000_s1029" type="#_x0000_t75" alt="www.xkb1.com              新课标第一网不用注册，免费下载！" style="position:absolute;left:0;text-align:left;margin-left:120.75pt;margin-top:9.75pt;width:92.25pt;height:56.25pt;z-index:251657216">
            <v:imagedata r:id="rId12" o:title=""/>
            <w10:wrap type="square"/>
          </v:shape>
        </w:pict>
      </w:r>
      <w:r w:rsidRPr="002514D5">
        <w:rPr>
          <w:noProof/>
        </w:rPr>
        <w:pict>
          <v:shape id="_x0000_s1030" type="#_x0000_t75" alt="www.xkb1.com              新课标第一网不用注册，免费下载！" style="position:absolute;left:0;text-align:left;margin-left:5.25pt;margin-top:4.5pt;width:86.25pt;height:67.5pt;z-index:251658240">
            <v:imagedata r:id="rId13" o:title=""/>
            <w10:wrap type="square"/>
          </v:shape>
        </w:pict>
      </w:r>
      <w:r w:rsidR="0051473E">
        <w:rPr>
          <w:color w:val="000000"/>
          <w:kern w:val="2"/>
        </w:rPr>
        <w:t xml:space="preserve">     </w:t>
      </w:r>
    </w:p>
    <w:p w:rsidR="0051473E" w:rsidRDefault="0051473E" w:rsidP="00B633F8">
      <w:pPr>
        <w:spacing w:line="300" w:lineRule="exact"/>
        <w:ind w:firstLineChars="200" w:firstLine="420"/>
        <w:jc w:val="left"/>
        <w:rPr>
          <w:color w:val="000000"/>
          <w:kern w:val="2"/>
        </w:rPr>
      </w:pPr>
      <w:r>
        <w:rPr>
          <w:color w:val="000000"/>
          <w:kern w:val="2"/>
        </w:rPr>
        <w:t xml:space="preserve"> A                       B                      C                    D</w:t>
      </w:r>
    </w:p>
    <w:p w:rsidR="0051473E" w:rsidRDefault="0051473E" w:rsidP="00B633F8">
      <w:pPr>
        <w:spacing w:line="300" w:lineRule="exact"/>
        <w:ind w:firstLineChars="200" w:firstLine="420"/>
        <w:jc w:val="left"/>
        <w:rPr>
          <w:color w:val="000000"/>
          <w:kern w:val="2"/>
        </w:rPr>
      </w:pPr>
    </w:p>
    <w:p w:rsidR="0051473E" w:rsidRDefault="0051473E" w:rsidP="00B633F8">
      <w:pPr>
        <w:spacing w:line="300" w:lineRule="exact"/>
        <w:ind w:firstLineChars="200" w:firstLine="420"/>
        <w:jc w:val="left"/>
        <w:rPr>
          <w:color w:val="000000"/>
          <w:kern w:val="2"/>
        </w:rPr>
      </w:pPr>
    </w:p>
    <w:p w:rsidR="0051473E" w:rsidRDefault="0051473E" w:rsidP="00B633F8">
      <w:pPr>
        <w:spacing w:line="300" w:lineRule="exact"/>
        <w:ind w:firstLineChars="200" w:firstLine="420"/>
        <w:jc w:val="left"/>
        <w:rPr>
          <w:color w:val="000000"/>
          <w:kern w:val="2"/>
        </w:rPr>
      </w:pPr>
    </w:p>
    <w:p w:rsidR="0051473E" w:rsidRDefault="0051473E" w:rsidP="00B633F8">
      <w:pPr>
        <w:spacing w:line="300" w:lineRule="exact"/>
        <w:jc w:val="center"/>
        <w:rPr>
          <w:rFonts w:ascii="黑体" w:eastAsia="黑体"/>
          <w:color w:val="000000"/>
          <w:sz w:val="24"/>
        </w:rPr>
      </w:pPr>
    </w:p>
    <w:p w:rsidR="0051473E" w:rsidRDefault="0051473E" w:rsidP="00B633F8">
      <w:pPr>
        <w:spacing w:line="300" w:lineRule="exact"/>
        <w:jc w:val="center"/>
        <w:rPr>
          <w:rFonts w:ascii="黑体" w:eastAsia="黑体"/>
          <w:color w:val="000000"/>
          <w:sz w:val="24"/>
        </w:rPr>
      </w:pPr>
      <w:r>
        <w:rPr>
          <w:rFonts w:ascii="黑体" w:eastAsia="黑体" w:hint="eastAsia"/>
          <w:color w:val="000000"/>
          <w:sz w:val="24"/>
        </w:rPr>
        <w:t>第二部分</w:t>
      </w:r>
      <w:r>
        <w:rPr>
          <w:rFonts w:ascii="黑体" w:eastAsia="黑体"/>
          <w:color w:val="000000"/>
          <w:sz w:val="24"/>
        </w:rPr>
        <w:t xml:space="preserve">  </w:t>
      </w:r>
      <w:r>
        <w:rPr>
          <w:rFonts w:ascii="黑体" w:eastAsia="黑体" w:hint="eastAsia"/>
          <w:color w:val="000000"/>
          <w:sz w:val="24"/>
        </w:rPr>
        <w:t>非选择题（共</w:t>
      </w:r>
      <w:r>
        <w:rPr>
          <w:rFonts w:ascii="黑体" w:eastAsia="黑体"/>
          <w:color w:val="000000"/>
          <w:sz w:val="24"/>
        </w:rPr>
        <w:t>30</w:t>
      </w:r>
      <w:r>
        <w:rPr>
          <w:rFonts w:ascii="黑体" w:eastAsia="黑体" w:hint="eastAsia"/>
          <w:color w:val="000000"/>
          <w:sz w:val="24"/>
        </w:rPr>
        <w:t>分）</w:t>
      </w:r>
    </w:p>
    <w:p w:rsidR="0051473E" w:rsidRDefault="0051473E" w:rsidP="001A2DD4">
      <w:pPr>
        <w:spacing w:line="300" w:lineRule="exact"/>
        <w:jc w:val="left"/>
        <w:rPr>
          <w:color w:val="000000"/>
          <w:kern w:val="2"/>
        </w:rPr>
      </w:pPr>
      <w:r>
        <w:rPr>
          <w:color w:val="000000"/>
          <w:kern w:val="2"/>
        </w:rPr>
        <w:t>21.</w:t>
      </w:r>
      <w:r>
        <w:rPr>
          <w:rFonts w:hint="eastAsia"/>
          <w:color w:val="000000"/>
          <w:kern w:val="2"/>
        </w:rPr>
        <w:t>国家统一是历史的必然趋势，是国家和民族兴盛的重要基础。阅读下列材料，回答问题。（</w:t>
      </w:r>
      <w:r>
        <w:rPr>
          <w:color w:val="000000"/>
          <w:kern w:val="2"/>
        </w:rPr>
        <w:t>7</w:t>
      </w:r>
      <w:r>
        <w:rPr>
          <w:rFonts w:hint="eastAsia"/>
          <w:color w:val="000000"/>
          <w:kern w:val="2"/>
        </w:rPr>
        <w:t>分）</w:t>
      </w:r>
    </w:p>
    <w:p w:rsidR="0051473E" w:rsidRDefault="0051473E" w:rsidP="00B633F8">
      <w:pPr>
        <w:widowControl/>
        <w:spacing w:line="300" w:lineRule="exact"/>
        <w:ind w:firstLineChars="200" w:firstLine="422"/>
        <w:rPr>
          <w:rFonts w:ascii="楷体_GB2312" w:eastAsia="楷体_GB2312" w:hAnsi="楷体" w:cs="楷体"/>
          <w:bCs/>
          <w:color w:val="000000"/>
          <w:kern w:val="2"/>
        </w:rPr>
      </w:pPr>
      <w:r>
        <w:rPr>
          <w:rFonts w:hint="eastAsia"/>
          <w:b/>
          <w:bCs/>
          <w:color w:val="000000"/>
          <w:kern w:val="2"/>
        </w:rPr>
        <w:t>材料一</w:t>
      </w:r>
      <w:r>
        <w:rPr>
          <w:b/>
          <w:bCs/>
          <w:color w:val="000000"/>
          <w:kern w:val="2"/>
        </w:rPr>
        <w:t xml:space="preserve">  </w:t>
      </w:r>
      <w:r>
        <w:rPr>
          <w:rFonts w:ascii="楷体_GB2312" w:eastAsia="楷体_GB2312" w:hAnsi="楷体" w:cs="楷体" w:hint="eastAsia"/>
          <w:bCs/>
          <w:color w:val="000000"/>
          <w:kern w:val="2"/>
        </w:rPr>
        <w:t>秦汉时期的中央统治者，为了有效地维系“大一统”，都对统治思想进行了选择，用以规范，整齐全国上下的思想。</w:t>
      </w:r>
      <w:r w:rsidRPr="00A90E69">
        <w:rPr>
          <w:rFonts w:cs="楷体" w:hint="eastAsia"/>
          <w:bCs/>
          <w:color w:val="000000"/>
          <w:kern w:val="2"/>
        </w:rPr>
        <w:t>……</w:t>
      </w:r>
      <w:r>
        <w:rPr>
          <w:rFonts w:ascii="楷体_GB2312" w:eastAsia="楷体_GB2312" w:hAnsi="楷体" w:cs="楷体" w:hint="eastAsia"/>
          <w:bCs/>
          <w:color w:val="000000"/>
          <w:kern w:val="2"/>
        </w:rPr>
        <w:t>（秦汉以后）即使是在分裂割据的年代里，追求统一仍始终是各族统治者和民众的共同政治理念和奋斗目标。</w:t>
      </w:r>
    </w:p>
    <w:p w:rsidR="0051473E" w:rsidRDefault="0051473E" w:rsidP="00B633F8">
      <w:pPr>
        <w:widowControl/>
        <w:spacing w:line="300" w:lineRule="exact"/>
        <w:ind w:firstLineChars="2800" w:firstLine="5880"/>
        <w:rPr>
          <w:rFonts w:ascii="楷体_GB2312" w:eastAsia="楷体_GB2312" w:hAnsi="楷体" w:cs="楷体"/>
          <w:bCs/>
          <w:color w:val="000000"/>
          <w:kern w:val="2"/>
        </w:rPr>
      </w:pPr>
      <w:r>
        <w:rPr>
          <w:rFonts w:ascii="楷体_GB2312" w:eastAsia="楷体_GB2312" w:hAnsi="楷体" w:cs="楷体"/>
          <w:bCs/>
          <w:color w:val="000000"/>
          <w:kern w:val="2"/>
        </w:rPr>
        <w:t>——</w:t>
      </w:r>
      <w:r>
        <w:rPr>
          <w:rFonts w:ascii="楷体_GB2312" w:eastAsia="楷体_GB2312" w:hAnsi="楷体" w:cs="楷体" w:hint="eastAsia"/>
          <w:bCs/>
          <w:color w:val="000000"/>
          <w:kern w:val="2"/>
        </w:rPr>
        <w:t>《“大一统”之梦》</w:t>
      </w:r>
    </w:p>
    <w:p w:rsidR="0051473E" w:rsidRDefault="0051473E" w:rsidP="00B633F8">
      <w:pPr>
        <w:spacing w:line="300" w:lineRule="exact"/>
        <w:ind w:firstLineChars="200" w:firstLine="420"/>
        <w:jc w:val="left"/>
        <w:rPr>
          <w:color w:val="000000"/>
          <w:kern w:val="2"/>
        </w:rPr>
      </w:pPr>
      <w:r>
        <w:rPr>
          <w:color w:val="000000"/>
          <w:kern w:val="2"/>
        </w:rPr>
        <w:t>(1)</w:t>
      </w:r>
      <w:r>
        <w:rPr>
          <w:rFonts w:hint="eastAsia"/>
          <w:color w:val="000000"/>
          <w:kern w:val="2"/>
        </w:rPr>
        <w:t>根据材料，结合所学知识，说出秦统一中国的意义，并说明汉武帝是如何从思想上来维系“大一统”的？（</w:t>
      </w:r>
      <w:r>
        <w:rPr>
          <w:color w:val="000000"/>
          <w:kern w:val="2"/>
        </w:rPr>
        <w:t>2</w:t>
      </w:r>
      <w:r>
        <w:rPr>
          <w:rFonts w:hint="eastAsia"/>
          <w:color w:val="000000"/>
          <w:kern w:val="2"/>
        </w:rPr>
        <w:t>分）</w:t>
      </w:r>
    </w:p>
    <w:p w:rsidR="0051473E" w:rsidRDefault="0051473E" w:rsidP="00B633F8">
      <w:pPr>
        <w:spacing w:line="300" w:lineRule="exact"/>
        <w:ind w:firstLineChars="200" w:firstLine="422"/>
        <w:jc w:val="left"/>
        <w:rPr>
          <w:b/>
          <w:bCs/>
          <w:color w:val="000000"/>
          <w:kern w:val="2"/>
        </w:rPr>
      </w:pPr>
    </w:p>
    <w:p w:rsidR="0051473E" w:rsidRDefault="0051473E" w:rsidP="00B633F8">
      <w:pPr>
        <w:spacing w:line="300" w:lineRule="exact"/>
        <w:ind w:firstLineChars="200" w:firstLine="422"/>
        <w:jc w:val="left"/>
        <w:rPr>
          <w:b/>
          <w:bCs/>
          <w:color w:val="000000"/>
          <w:kern w:val="2"/>
        </w:rPr>
      </w:pPr>
    </w:p>
    <w:p w:rsidR="0051473E" w:rsidRDefault="002514D5" w:rsidP="00B633F8">
      <w:pPr>
        <w:spacing w:line="300" w:lineRule="exact"/>
        <w:ind w:firstLineChars="200" w:firstLine="420"/>
        <w:jc w:val="left"/>
        <w:rPr>
          <w:color w:val="000000"/>
          <w:kern w:val="2"/>
        </w:rPr>
      </w:pPr>
      <w:r w:rsidRPr="002514D5">
        <w:rPr>
          <w:noProof/>
        </w:rPr>
        <w:pict>
          <v:shape id="_x0000_s1031" type="#_x0000_t75" alt="www.xkb1.com              新课标第一网不用注册，免费下载！" style="position:absolute;left:0;text-align:left;margin-left:200.25pt;margin-top:13.25pt;width:192pt;height:90.75pt;z-index:251659264">
            <v:imagedata r:id="rId14" o:title=""/>
            <w10:wrap type="square"/>
          </v:shape>
        </w:pict>
      </w:r>
      <w:r w:rsidR="0051473E">
        <w:rPr>
          <w:rFonts w:hint="eastAsia"/>
          <w:b/>
          <w:bCs/>
          <w:color w:val="000000"/>
          <w:kern w:val="2"/>
        </w:rPr>
        <w:t>材料二</w:t>
      </w:r>
      <w:r w:rsidR="0051473E">
        <w:rPr>
          <w:color w:val="000000"/>
          <w:kern w:val="2"/>
        </w:rPr>
        <w:t xml:space="preserve">  </w:t>
      </w:r>
    </w:p>
    <w:p w:rsidR="0051473E" w:rsidRDefault="002514D5" w:rsidP="00B633F8">
      <w:pPr>
        <w:spacing w:line="300" w:lineRule="exact"/>
        <w:ind w:firstLineChars="200" w:firstLine="420"/>
        <w:jc w:val="left"/>
        <w:rPr>
          <w:color w:val="FF0000"/>
          <w:kern w:val="2"/>
          <w:szCs w:val="24"/>
        </w:rPr>
      </w:pPr>
      <w:r w:rsidRPr="002514D5">
        <w:rPr>
          <w:noProof/>
        </w:rPr>
        <w:pict>
          <v:shape id="_x0000_s1032" type="#_x0000_t202" alt="www.xkb1.com              新课标第一网不用注册，免费下载！" style="position:absolute;left:0;text-align:left;margin-left:6.05pt;margin-top:2.7pt;width:124.5pt;height:85.5pt;z-index:251660288">
            <v:textbox>
              <w:txbxContent>
                <w:p w:rsidR="0051473E" w:rsidRPr="009E5382" w:rsidRDefault="0051473E">
                  <w:pPr>
                    <w:rPr>
                      <w:rFonts w:ascii="楷体_GB2312" w:eastAsia="楷体_GB2312" w:hAnsi="楷体" w:cs="楷体"/>
                    </w:rPr>
                  </w:pPr>
                  <w:r w:rsidRPr="009E5382">
                    <w:rPr>
                      <w:rFonts w:ascii="楷体_GB2312" w:eastAsia="楷体_GB2312" w:hAnsi="楷体" w:cs="楷体" w:hint="eastAsia"/>
                    </w:rPr>
                    <w:t>台湾者，中国之土地也，久为贵国所踞，今余即来索，则地当归我，珍瑶不急之物，悉听而归。</w:t>
                  </w:r>
                </w:p>
                <w:p w:rsidR="0051473E" w:rsidRPr="009E5382" w:rsidRDefault="0051473E">
                  <w:pPr>
                    <w:rPr>
                      <w:rFonts w:ascii="楷体_GB2312" w:eastAsia="楷体_GB2312" w:hAnsi="楷体" w:cs="楷体"/>
                    </w:rPr>
                  </w:pPr>
                  <w:r w:rsidRPr="00AC756B">
                    <w:rPr>
                      <w:rFonts w:cs="楷体"/>
                    </w:rPr>
                    <w:t>——</w:t>
                  </w:r>
                  <w:r w:rsidRPr="009E5382">
                    <w:rPr>
                      <w:rFonts w:ascii="楷体_GB2312" w:eastAsia="楷体_GB2312" w:hAnsi="楷体" w:cs="楷体" w:hint="eastAsia"/>
                    </w:rPr>
                    <w:t>（清）《台湾通志》</w:t>
                  </w:r>
                </w:p>
              </w:txbxContent>
            </v:textbox>
          </v:shape>
        </w:pict>
      </w:r>
      <w:r w:rsidR="0051473E">
        <w:rPr>
          <w:color w:val="FF0000"/>
          <w:kern w:val="2"/>
          <w:szCs w:val="24"/>
        </w:rPr>
        <w:t xml:space="preserve"> </w:t>
      </w:r>
    </w:p>
    <w:p w:rsidR="0051473E" w:rsidRDefault="0051473E" w:rsidP="00B633F8">
      <w:pPr>
        <w:spacing w:line="300" w:lineRule="exact"/>
        <w:ind w:firstLineChars="200" w:firstLine="420"/>
        <w:jc w:val="left"/>
        <w:rPr>
          <w:color w:val="FF0000"/>
          <w:kern w:val="2"/>
          <w:szCs w:val="24"/>
        </w:rPr>
      </w:pPr>
    </w:p>
    <w:p w:rsidR="0051473E" w:rsidRDefault="0051473E" w:rsidP="00B633F8">
      <w:pPr>
        <w:spacing w:line="300" w:lineRule="exact"/>
        <w:ind w:firstLineChars="200" w:firstLine="420"/>
        <w:jc w:val="left"/>
        <w:rPr>
          <w:color w:val="FF0000"/>
          <w:kern w:val="2"/>
          <w:szCs w:val="24"/>
        </w:rPr>
      </w:pPr>
    </w:p>
    <w:p w:rsidR="0051473E" w:rsidRDefault="0051473E" w:rsidP="00B633F8">
      <w:pPr>
        <w:spacing w:line="300" w:lineRule="exact"/>
        <w:ind w:firstLineChars="200" w:firstLine="420"/>
        <w:jc w:val="left"/>
        <w:rPr>
          <w:color w:val="FF0000"/>
          <w:kern w:val="2"/>
          <w:szCs w:val="24"/>
        </w:rPr>
      </w:pPr>
    </w:p>
    <w:p w:rsidR="0051473E" w:rsidRDefault="0051473E" w:rsidP="00B633F8">
      <w:pPr>
        <w:spacing w:line="300" w:lineRule="exact"/>
        <w:ind w:firstLineChars="200" w:firstLine="420"/>
        <w:jc w:val="left"/>
        <w:rPr>
          <w:color w:val="FF0000"/>
          <w:kern w:val="2"/>
          <w:szCs w:val="24"/>
        </w:rPr>
      </w:pPr>
      <w:r>
        <w:rPr>
          <w:color w:val="FF0000"/>
          <w:kern w:val="2"/>
          <w:szCs w:val="24"/>
        </w:rPr>
        <w:t xml:space="preserve">   </w:t>
      </w:r>
    </w:p>
    <w:p w:rsidR="0051473E" w:rsidRDefault="0051473E" w:rsidP="00B633F8">
      <w:pPr>
        <w:spacing w:line="300" w:lineRule="exact"/>
        <w:jc w:val="left"/>
        <w:rPr>
          <w:color w:val="FF0000"/>
          <w:kern w:val="2"/>
          <w:szCs w:val="22"/>
        </w:rPr>
      </w:pPr>
    </w:p>
    <w:p w:rsidR="0051473E" w:rsidRDefault="0051473E" w:rsidP="00B633F8">
      <w:pPr>
        <w:spacing w:line="300" w:lineRule="exact"/>
        <w:jc w:val="left"/>
        <w:rPr>
          <w:rFonts w:ascii="楷体_GB2312" w:eastAsia="楷体_GB2312" w:hAnsi="楷体" w:cs="楷体"/>
          <w:bCs/>
          <w:color w:val="000000"/>
          <w:kern w:val="2"/>
        </w:rPr>
      </w:pPr>
      <w:r>
        <w:rPr>
          <w:color w:val="FF0000"/>
          <w:kern w:val="2"/>
          <w:szCs w:val="22"/>
        </w:rPr>
        <w:t xml:space="preserve"> </w:t>
      </w:r>
      <w:r>
        <w:rPr>
          <w:rFonts w:ascii="楷体_GB2312" w:eastAsia="楷体_GB2312" w:hAnsi="楷体" w:cs="楷体" w:hint="eastAsia"/>
          <w:bCs/>
          <w:color w:val="000000"/>
          <w:kern w:val="2"/>
        </w:rPr>
        <w:t>图</w:t>
      </w:r>
      <w:r>
        <w:rPr>
          <w:rFonts w:ascii="楷体_GB2312" w:eastAsia="楷体_GB2312" w:hAnsi="楷体" w:cs="楷体"/>
          <w:bCs/>
          <w:color w:val="000000"/>
          <w:kern w:val="2"/>
        </w:rPr>
        <w:t xml:space="preserve">1  </w:t>
      </w:r>
      <w:r>
        <w:rPr>
          <w:rFonts w:ascii="楷体_GB2312" w:eastAsia="楷体_GB2312" w:hAnsi="楷体" w:cs="楷体" w:hint="eastAsia"/>
          <w:bCs/>
          <w:color w:val="000000"/>
          <w:kern w:val="2"/>
        </w:rPr>
        <w:t>郑成功致荷兰总督信中的一段话</w:t>
      </w:r>
      <w:r>
        <w:rPr>
          <w:rFonts w:ascii="楷体_GB2312" w:eastAsia="楷体_GB2312" w:hAnsi="楷体" w:cs="楷体"/>
          <w:bCs/>
          <w:color w:val="000000"/>
          <w:kern w:val="2"/>
        </w:rPr>
        <w:t xml:space="preserve">         </w:t>
      </w:r>
      <w:r>
        <w:rPr>
          <w:rFonts w:ascii="楷体_GB2312" w:eastAsia="楷体_GB2312" w:hAnsi="楷体" w:cs="楷体" w:hint="eastAsia"/>
          <w:bCs/>
          <w:color w:val="000000"/>
          <w:kern w:val="2"/>
        </w:rPr>
        <w:t>图</w:t>
      </w:r>
      <w:r>
        <w:rPr>
          <w:rFonts w:ascii="楷体_GB2312" w:eastAsia="楷体_GB2312" w:hAnsi="楷体" w:cs="楷体"/>
          <w:bCs/>
          <w:color w:val="000000"/>
          <w:kern w:val="2"/>
        </w:rPr>
        <w:t xml:space="preserve">2 </w:t>
      </w:r>
      <w:r>
        <w:rPr>
          <w:rFonts w:ascii="楷体_GB2312" w:eastAsia="楷体_GB2312" w:hAnsi="楷体" w:cs="楷体" w:hint="eastAsia"/>
          <w:bCs/>
          <w:color w:val="000000"/>
          <w:kern w:val="2"/>
        </w:rPr>
        <w:t>港珠澳大桥示意图</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2</w:t>
      </w:r>
      <w:r>
        <w:rPr>
          <w:rFonts w:hint="eastAsia"/>
          <w:color w:val="000000"/>
          <w:kern w:val="2"/>
          <w:szCs w:val="24"/>
        </w:rPr>
        <w:t>）根据图</w:t>
      </w:r>
      <w:r>
        <w:rPr>
          <w:color w:val="000000"/>
          <w:kern w:val="2"/>
          <w:szCs w:val="24"/>
        </w:rPr>
        <w:t>1</w:t>
      </w:r>
      <w:r>
        <w:rPr>
          <w:rFonts w:hint="eastAsia"/>
          <w:color w:val="000000"/>
          <w:kern w:val="2"/>
          <w:szCs w:val="24"/>
        </w:rPr>
        <w:t>并结合所学知识，用史实来说明“台湾者，中国之土地也”，并写出我国解决图</w:t>
      </w:r>
      <w:r>
        <w:rPr>
          <w:color w:val="000000"/>
          <w:kern w:val="2"/>
          <w:szCs w:val="24"/>
        </w:rPr>
        <w:t>2</w:t>
      </w:r>
      <w:r>
        <w:rPr>
          <w:rFonts w:hint="eastAsia"/>
          <w:color w:val="000000"/>
          <w:kern w:val="2"/>
          <w:szCs w:val="24"/>
        </w:rPr>
        <w:t>中港澳问题的基本方针。（</w:t>
      </w:r>
      <w:r>
        <w:rPr>
          <w:color w:val="000000"/>
          <w:kern w:val="2"/>
          <w:szCs w:val="24"/>
        </w:rPr>
        <w:t>2</w:t>
      </w:r>
      <w:r>
        <w:rPr>
          <w:rFonts w:hint="eastAsia"/>
          <w:color w:val="000000"/>
          <w:kern w:val="2"/>
          <w:szCs w:val="24"/>
        </w:rPr>
        <w:t>分）</w:t>
      </w:r>
    </w:p>
    <w:p w:rsidR="0051473E" w:rsidRDefault="0051473E" w:rsidP="00B633F8">
      <w:pPr>
        <w:widowControl/>
        <w:spacing w:line="300" w:lineRule="exact"/>
        <w:rPr>
          <w:rFonts w:ascii="Calibri" w:hAnsi="Calibri" w:cs="Times New Roman"/>
          <w:b/>
          <w:bCs/>
          <w:color w:val="FF0000"/>
          <w:kern w:val="2"/>
          <w:szCs w:val="24"/>
        </w:rPr>
      </w:pPr>
    </w:p>
    <w:p w:rsidR="0051473E" w:rsidRDefault="0051473E" w:rsidP="00B633F8">
      <w:pPr>
        <w:widowControl/>
        <w:spacing w:line="300" w:lineRule="exact"/>
        <w:ind w:firstLineChars="200" w:firstLine="422"/>
        <w:rPr>
          <w:rFonts w:ascii="楷体_GB2312" w:eastAsia="楷体_GB2312" w:hAnsi="楷体" w:cs="楷体"/>
          <w:bCs/>
          <w:color w:val="000000"/>
          <w:kern w:val="2"/>
        </w:rPr>
      </w:pPr>
      <w:r>
        <w:rPr>
          <w:rFonts w:ascii="Calibri" w:hAnsi="Calibri" w:cs="Times New Roman" w:hint="eastAsia"/>
          <w:b/>
          <w:bCs/>
          <w:color w:val="000000"/>
          <w:kern w:val="2"/>
          <w:szCs w:val="24"/>
        </w:rPr>
        <w:t>材料三</w:t>
      </w:r>
      <w:r>
        <w:rPr>
          <w:rFonts w:ascii="Calibri" w:hAnsi="Calibri" w:cs="Times New Roman"/>
          <w:b/>
          <w:bCs/>
          <w:color w:val="FF0000"/>
          <w:kern w:val="2"/>
          <w:szCs w:val="24"/>
        </w:rPr>
        <w:t xml:space="preserve">  </w:t>
      </w:r>
      <w:r>
        <w:rPr>
          <w:rFonts w:ascii="楷体_GB2312" w:eastAsia="楷体_GB2312" w:hAnsi="楷体" w:cs="楷体" w:hint="eastAsia"/>
          <w:bCs/>
          <w:color w:val="000000"/>
          <w:kern w:val="2"/>
        </w:rPr>
        <w:t>上海世博会西藏馆围绕“城市，让生活更美好”这一主题，以新西藏、新发展、新生活、新变化为展示主线，以“保护生态环境、传承民族文化、创造美满生活、促进可持续发展”为展示理念，以“天上西藏”为展示主题，突出表现拉萨城市传统与现代相融合、人与自然相和谐的发展理念和未来构想。</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3</w:t>
      </w:r>
      <w:r>
        <w:rPr>
          <w:rFonts w:hint="eastAsia"/>
          <w:color w:val="000000"/>
          <w:kern w:val="2"/>
          <w:szCs w:val="24"/>
        </w:rPr>
        <w:t>）</w:t>
      </w:r>
      <w:bookmarkStart w:id="2" w:name="_Hlk8481995"/>
      <w:r>
        <w:rPr>
          <w:rFonts w:hint="eastAsia"/>
          <w:color w:val="000000"/>
          <w:kern w:val="2"/>
          <w:szCs w:val="24"/>
        </w:rPr>
        <w:t>根据材料并结合所学知识，说出清朝时设置了什么机构来对西藏进行管理？新中国成立后</w:t>
      </w:r>
      <w:r>
        <w:rPr>
          <w:color w:val="000000"/>
          <w:kern w:val="2"/>
          <w:szCs w:val="24"/>
        </w:rPr>
        <w:t>,</w:t>
      </w:r>
      <w:r>
        <w:rPr>
          <w:rFonts w:hint="eastAsia"/>
          <w:color w:val="000000"/>
          <w:kern w:val="2"/>
          <w:szCs w:val="24"/>
        </w:rPr>
        <w:t>在该地区又实行了什么基本政治制度？</w:t>
      </w:r>
      <w:bookmarkEnd w:id="2"/>
      <w:r>
        <w:rPr>
          <w:rFonts w:hint="eastAsia"/>
          <w:color w:val="000000"/>
          <w:kern w:val="2"/>
          <w:szCs w:val="24"/>
        </w:rPr>
        <w:t>（</w:t>
      </w:r>
      <w:r>
        <w:rPr>
          <w:color w:val="000000"/>
          <w:kern w:val="2"/>
          <w:szCs w:val="24"/>
        </w:rPr>
        <w:t>2</w:t>
      </w:r>
      <w:r>
        <w:rPr>
          <w:rFonts w:hint="eastAsia"/>
          <w:color w:val="000000"/>
          <w:kern w:val="2"/>
          <w:szCs w:val="24"/>
        </w:rPr>
        <w:t>分）</w:t>
      </w:r>
    </w:p>
    <w:p w:rsidR="0051473E" w:rsidRDefault="0051473E" w:rsidP="00B633F8">
      <w:pPr>
        <w:spacing w:line="300" w:lineRule="exact"/>
        <w:ind w:firstLineChars="200" w:firstLine="420"/>
        <w:jc w:val="left"/>
        <w:rPr>
          <w:color w:val="000000"/>
          <w:kern w:val="2"/>
          <w:szCs w:val="24"/>
        </w:rPr>
      </w:pP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4</w:t>
      </w:r>
      <w:r>
        <w:rPr>
          <w:rFonts w:hint="eastAsia"/>
          <w:color w:val="000000"/>
          <w:kern w:val="2"/>
          <w:szCs w:val="24"/>
        </w:rPr>
        <w:t>）结合以上材料和所学知识，请谈谈你对国家统一的认识。</w:t>
      </w:r>
      <w:r>
        <w:rPr>
          <w:color w:val="000000"/>
          <w:kern w:val="2"/>
          <w:szCs w:val="24"/>
        </w:rPr>
        <w:t>(1</w:t>
      </w:r>
      <w:r>
        <w:rPr>
          <w:rFonts w:hint="eastAsia"/>
          <w:color w:val="000000"/>
          <w:kern w:val="2"/>
          <w:szCs w:val="24"/>
        </w:rPr>
        <w:t>分</w:t>
      </w:r>
      <w:r>
        <w:rPr>
          <w:color w:val="000000"/>
          <w:kern w:val="2"/>
          <w:szCs w:val="24"/>
        </w:rPr>
        <w:t>)</w:t>
      </w:r>
    </w:p>
    <w:p w:rsidR="0051473E" w:rsidRDefault="0051473E" w:rsidP="00B633F8">
      <w:pPr>
        <w:spacing w:line="300" w:lineRule="exact"/>
        <w:jc w:val="left"/>
        <w:rPr>
          <w:color w:val="FF0000"/>
        </w:rPr>
      </w:pPr>
      <w:r>
        <w:rPr>
          <w:b/>
          <w:bCs/>
          <w:color w:val="FF0000"/>
        </w:rPr>
        <w:t xml:space="preserve">  </w:t>
      </w:r>
      <w:r>
        <w:rPr>
          <w:color w:val="FF0000"/>
        </w:rPr>
        <w:t xml:space="preserve"> </w:t>
      </w:r>
    </w:p>
    <w:p w:rsidR="0051473E" w:rsidRDefault="0051473E" w:rsidP="00747DFF">
      <w:pPr>
        <w:spacing w:line="300" w:lineRule="exact"/>
        <w:jc w:val="left"/>
        <w:rPr>
          <w:color w:val="000000"/>
          <w:kern w:val="2"/>
        </w:rPr>
      </w:pPr>
      <w:r>
        <w:rPr>
          <w:color w:val="000000"/>
          <w:kern w:val="2"/>
        </w:rPr>
        <w:t>22.</w:t>
      </w:r>
      <w:r>
        <w:rPr>
          <w:rFonts w:hint="eastAsia"/>
          <w:color w:val="000000"/>
          <w:kern w:val="2"/>
        </w:rPr>
        <w:t>道路自信源自于道路开辟、道路创新和道路自觉，关系着国家前途、民族命运和人民幸福，坚持道路自信是实现中华民族伟大复兴中国梦的必由之路。阅读下列材料，回答问题。（</w:t>
      </w:r>
      <w:r>
        <w:rPr>
          <w:color w:val="000000"/>
          <w:kern w:val="2"/>
        </w:rPr>
        <w:t>8</w:t>
      </w:r>
      <w:r>
        <w:rPr>
          <w:rFonts w:hint="eastAsia"/>
          <w:color w:val="000000"/>
          <w:kern w:val="2"/>
        </w:rPr>
        <w:t>分）</w:t>
      </w:r>
    </w:p>
    <w:p w:rsidR="0051473E" w:rsidRDefault="0051473E" w:rsidP="00B633F8">
      <w:pPr>
        <w:spacing w:line="300" w:lineRule="exact"/>
        <w:textAlignment w:val="center"/>
        <w:rPr>
          <w:rFonts w:ascii="Times New Roman" w:eastAsia="新宋体" w:hAnsi="Times New Roman"/>
          <w:b/>
          <w:bCs/>
        </w:rPr>
      </w:pPr>
      <w:r>
        <w:rPr>
          <w:rFonts w:hint="eastAsia"/>
          <w:b/>
          <w:bCs/>
        </w:rPr>
        <w:t>【探索之路】</w:t>
      </w:r>
    </w:p>
    <w:p w:rsidR="0051473E" w:rsidRDefault="0051473E" w:rsidP="00B633F8">
      <w:pPr>
        <w:widowControl/>
        <w:spacing w:line="300" w:lineRule="exact"/>
        <w:ind w:firstLineChars="200" w:firstLine="422"/>
        <w:rPr>
          <w:rFonts w:ascii="楷体_GB2312" w:eastAsia="楷体_GB2312" w:hAnsi="楷体" w:cs="楷体"/>
          <w:bCs/>
          <w:color w:val="000000"/>
          <w:kern w:val="2"/>
        </w:rPr>
      </w:pPr>
      <w:r>
        <w:rPr>
          <w:rFonts w:ascii="Times New Roman" w:eastAsia="新宋体" w:hAnsi="Times New Roman" w:hint="eastAsia"/>
          <w:b/>
          <w:bCs/>
        </w:rPr>
        <w:t>材料一</w:t>
      </w:r>
      <w:r>
        <w:rPr>
          <w:rFonts w:ascii="Times New Roman" w:eastAsia="新宋体" w:hAnsi="Times New Roman"/>
          <w:b/>
          <w:bCs/>
        </w:rPr>
        <w:t xml:space="preserve">  </w:t>
      </w:r>
      <w:r>
        <w:rPr>
          <w:rFonts w:ascii="楷体_GB2312" w:eastAsia="楷体_GB2312" w:hAnsi="楷体" w:cs="楷体" w:hint="eastAsia"/>
          <w:bCs/>
          <w:color w:val="000000"/>
          <w:kern w:val="2"/>
        </w:rPr>
        <w:t>在近代文明的转型中，世界力图“改变中国”，</w:t>
      </w:r>
      <w:r w:rsidRPr="00A9297B">
        <w:rPr>
          <w:rFonts w:cs="楷体" w:hint="eastAsia"/>
          <w:bCs/>
          <w:color w:val="000000"/>
          <w:kern w:val="2"/>
        </w:rPr>
        <w:t>……</w:t>
      </w:r>
      <w:r>
        <w:rPr>
          <w:rFonts w:ascii="楷体_GB2312" w:eastAsia="楷体_GB2312" w:hAnsi="楷体" w:cs="楷体" w:hint="eastAsia"/>
          <w:bCs/>
          <w:color w:val="000000"/>
          <w:kern w:val="2"/>
        </w:rPr>
        <w:t>我们自己也在内部改变，</w:t>
      </w:r>
      <w:r w:rsidRPr="00A9297B">
        <w:rPr>
          <w:rFonts w:cs="楷体" w:hint="eastAsia"/>
          <w:bCs/>
          <w:color w:val="000000"/>
          <w:kern w:val="2"/>
        </w:rPr>
        <w:t>……</w:t>
      </w:r>
      <w:r>
        <w:rPr>
          <w:rFonts w:ascii="楷体_GB2312" w:eastAsia="楷体_GB2312" w:hAnsi="楷体" w:cs="楷体" w:hint="eastAsia"/>
          <w:bCs/>
          <w:color w:val="000000"/>
          <w:kern w:val="2"/>
        </w:rPr>
        <w:t>无论是李鸿章，还是康有为，无论是孙中山，还是陈独秀</w:t>
      </w:r>
      <w:r w:rsidRPr="00A9297B">
        <w:rPr>
          <w:rFonts w:cs="楷体" w:hint="eastAsia"/>
          <w:bCs/>
          <w:color w:val="000000"/>
          <w:kern w:val="2"/>
        </w:rPr>
        <w:t>……</w:t>
      </w:r>
      <w:r>
        <w:rPr>
          <w:rFonts w:ascii="楷体_GB2312" w:eastAsia="楷体_GB2312" w:hAnsi="楷体" w:cs="楷体" w:hint="eastAsia"/>
          <w:bCs/>
          <w:color w:val="000000"/>
          <w:kern w:val="2"/>
        </w:rPr>
        <w:t>都在尝试利用各种方法，内部改变着“清代中国”，不断催生着一个崭新的中国。</w:t>
      </w:r>
    </w:p>
    <w:p w:rsidR="0051473E" w:rsidRDefault="0051473E" w:rsidP="00B633F8">
      <w:pPr>
        <w:widowControl/>
        <w:spacing w:line="300" w:lineRule="exact"/>
        <w:ind w:firstLineChars="2950" w:firstLine="6195"/>
        <w:rPr>
          <w:rFonts w:ascii="楷体_GB2312" w:eastAsia="楷体_GB2312" w:hAnsi="楷体" w:cs="楷体"/>
          <w:bCs/>
          <w:color w:val="000000"/>
          <w:kern w:val="2"/>
        </w:rPr>
      </w:pPr>
      <w:r>
        <w:rPr>
          <w:rFonts w:ascii="楷体_GB2312" w:eastAsia="楷体_GB2312" w:hAnsi="楷体" w:cs="楷体"/>
          <w:bCs/>
          <w:color w:val="000000"/>
          <w:kern w:val="2"/>
        </w:rPr>
        <w:t>——</w:t>
      </w:r>
      <w:r>
        <w:rPr>
          <w:rFonts w:ascii="楷体_GB2312" w:eastAsia="楷体_GB2312" w:hAnsi="楷体" w:cs="楷体" w:hint="eastAsia"/>
          <w:bCs/>
          <w:color w:val="000000"/>
          <w:kern w:val="2"/>
        </w:rPr>
        <w:t>裴钰《改变中国》</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1</w:t>
      </w:r>
      <w:r>
        <w:rPr>
          <w:rFonts w:hint="eastAsia"/>
          <w:color w:val="000000"/>
          <w:kern w:val="2"/>
          <w:szCs w:val="24"/>
        </w:rPr>
        <w:t>）请分别写出康有为、孙中山探索近代化道路的事件名称。（</w:t>
      </w:r>
      <w:r>
        <w:rPr>
          <w:color w:val="000000"/>
          <w:kern w:val="2"/>
          <w:szCs w:val="24"/>
        </w:rPr>
        <w:t>1</w:t>
      </w:r>
      <w:r>
        <w:rPr>
          <w:rFonts w:hint="eastAsia"/>
          <w:color w:val="000000"/>
          <w:kern w:val="2"/>
          <w:szCs w:val="24"/>
        </w:rPr>
        <w:t>分）</w:t>
      </w:r>
    </w:p>
    <w:p w:rsidR="0051473E" w:rsidRDefault="0051473E" w:rsidP="00B633F8">
      <w:pPr>
        <w:spacing w:line="300" w:lineRule="exact"/>
        <w:textAlignment w:val="center"/>
        <w:rPr>
          <w:b/>
          <w:bCs/>
        </w:rPr>
      </w:pPr>
    </w:p>
    <w:p w:rsidR="0051473E" w:rsidRDefault="0051473E" w:rsidP="00B633F8">
      <w:pPr>
        <w:spacing w:line="300" w:lineRule="exact"/>
        <w:textAlignment w:val="center"/>
        <w:rPr>
          <w:b/>
          <w:bCs/>
        </w:rPr>
      </w:pPr>
      <w:r>
        <w:rPr>
          <w:rFonts w:hint="eastAsia"/>
          <w:b/>
          <w:bCs/>
        </w:rPr>
        <w:t>【革命之路】</w:t>
      </w:r>
    </w:p>
    <w:p w:rsidR="0051473E" w:rsidRDefault="0051473E" w:rsidP="00B633F8">
      <w:pPr>
        <w:spacing w:line="300" w:lineRule="exact"/>
        <w:ind w:firstLineChars="200" w:firstLine="422"/>
        <w:textAlignment w:val="center"/>
        <w:rPr>
          <w:rFonts w:ascii="楷体_GB2312" w:eastAsia="楷体_GB2312" w:hAnsi="楷体" w:cs="楷体"/>
          <w:bCs/>
          <w:color w:val="000000"/>
          <w:kern w:val="2"/>
        </w:rPr>
      </w:pPr>
      <w:r>
        <w:rPr>
          <w:rFonts w:ascii="Times New Roman" w:eastAsia="新宋体" w:hAnsi="Times New Roman" w:hint="eastAsia"/>
          <w:b/>
          <w:bCs/>
        </w:rPr>
        <w:t>材料二</w:t>
      </w:r>
      <w:r>
        <w:rPr>
          <w:rFonts w:ascii="Times New Roman" w:eastAsia="新宋体" w:hAnsi="Times New Roman"/>
          <w:b/>
          <w:bCs/>
        </w:rPr>
        <w:t xml:space="preserve">  </w:t>
      </w:r>
      <w:r>
        <w:rPr>
          <w:rFonts w:ascii="楷体_GB2312" w:eastAsia="楷体_GB2312" w:hAnsi="楷体" w:cs="楷体" w:hint="eastAsia"/>
          <w:bCs/>
          <w:color w:val="000000"/>
          <w:kern w:val="2"/>
        </w:rPr>
        <w:t>我们党团结带领人民找到了一条正确革命道路，进行了</w:t>
      </w:r>
      <w:r>
        <w:rPr>
          <w:rFonts w:ascii="楷体_GB2312" w:eastAsia="楷体_GB2312" w:hAnsi="楷体" w:cs="楷体"/>
          <w:bCs/>
          <w:color w:val="000000"/>
          <w:kern w:val="2"/>
        </w:rPr>
        <w:t>28</w:t>
      </w:r>
      <w:r>
        <w:rPr>
          <w:rFonts w:ascii="楷体_GB2312" w:eastAsia="楷体_GB2312" w:hAnsi="楷体" w:cs="楷体" w:hint="eastAsia"/>
          <w:bCs/>
          <w:color w:val="000000"/>
          <w:kern w:val="2"/>
        </w:rPr>
        <w:t>年浴血奋战，完成了新民主主义革命</w:t>
      </w:r>
      <w:r w:rsidRPr="00C002F7">
        <w:rPr>
          <w:rFonts w:cs="楷体" w:hint="eastAsia"/>
          <w:bCs/>
          <w:color w:val="000000"/>
          <w:kern w:val="2"/>
        </w:rPr>
        <w:t>……</w:t>
      </w:r>
      <w:r>
        <w:rPr>
          <w:rFonts w:ascii="楷体_GB2312" w:eastAsia="楷体_GB2312" w:hAnsi="楷体" w:cs="楷体" w:hint="eastAsia"/>
          <w:bCs/>
          <w:color w:val="000000"/>
          <w:kern w:val="2"/>
        </w:rPr>
        <w:t>，实现了中国从几干千年封建专制政治向人民民主的伟大飞跃。</w:t>
      </w:r>
    </w:p>
    <w:p w:rsidR="0051473E" w:rsidRDefault="0051473E" w:rsidP="00B633F8">
      <w:pPr>
        <w:spacing w:line="300" w:lineRule="exact"/>
        <w:ind w:firstLineChars="2850" w:firstLine="5985"/>
        <w:textAlignment w:val="center"/>
        <w:rPr>
          <w:rFonts w:ascii="楷体_GB2312" w:eastAsia="楷体_GB2312" w:hAnsi="楷体" w:cs="楷体"/>
          <w:bCs/>
          <w:color w:val="000000"/>
          <w:kern w:val="2"/>
        </w:rPr>
      </w:pPr>
      <w:r>
        <w:rPr>
          <w:rFonts w:ascii="楷体_GB2312" w:eastAsia="楷体_GB2312" w:hAnsi="楷体" w:cs="楷体"/>
          <w:bCs/>
          <w:color w:val="000000"/>
          <w:kern w:val="2"/>
        </w:rPr>
        <w:t>——</w:t>
      </w:r>
      <w:r>
        <w:rPr>
          <w:rFonts w:ascii="楷体_GB2312" w:eastAsia="楷体_GB2312" w:hAnsi="楷体" w:cs="楷体" w:hint="eastAsia"/>
          <w:bCs/>
          <w:color w:val="000000"/>
          <w:kern w:val="2"/>
        </w:rPr>
        <w:t>中共十九大报告</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2</w:t>
      </w:r>
      <w:r>
        <w:rPr>
          <w:rFonts w:hint="eastAsia"/>
          <w:color w:val="000000"/>
          <w:kern w:val="2"/>
          <w:szCs w:val="24"/>
        </w:rPr>
        <w:t>）材料二中“革命道路”指的是什么样的道路？结合所学知识说出“新民主主义革命”开始和胜利的标志性事件分别是什么？（</w:t>
      </w:r>
      <w:r>
        <w:rPr>
          <w:color w:val="000000"/>
          <w:kern w:val="2"/>
          <w:szCs w:val="24"/>
        </w:rPr>
        <w:t>3</w:t>
      </w:r>
      <w:r>
        <w:rPr>
          <w:rFonts w:hint="eastAsia"/>
          <w:color w:val="000000"/>
          <w:kern w:val="2"/>
          <w:szCs w:val="24"/>
        </w:rPr>
        <w:t>分）</w:t>
      </w:r>
    </w:p>
    <w:p w:rsidR="0051473E" w:rsidRDefault="0051473E" w:rsidP="00B633F8">
      <w:pPr>
        <w:spacing w:line="300" w:lineRule="exact"/>
        <w:textAlignment w:val="center"/>
        <w:rPr>
          <w:rFonts w:ascii="楷体" w:eastAsia="楷体" w:hAnsi="楷体" w:cs="楷体"/>
          <w:b/>
          <w:bCs/>
        </w:rPr>
      </w:pPr>
    </w:p>
    <w:p w:rsidR="0051473E" w:rsidRDefault="0051473E" w:rsidP="00B633F8">
      <w:pPr>
        <w:spacing w:line="300" w:lineRule="exact"/>
        <w:textAlignment w:val="center"/>
        <w:rPr>
          <w:b/>
          <w:bCs/>
        </w:rPr>
      </w:pPr>
      <w:r>
        <w:rPr>
          <w:rFonts w:hint="eastAsia"/>
          <w:b/>
          <w:bCs/>
        </w:rPr>
        <w:t>【建设之路】</w:t>
      </w:r>
    </w:p>
    <w:p w:rsidR="0051473E" w:rsidRDefault="0051473E" w:rsidP="007B5DFB">
      <w:pPr>
        <w:spacing w:line="300" w:lineRule="exact"/>
        <w:ind w:firstLineChars="196" w:firstLine="413"/>
        <w:textAlignment w:val="center"/>
        <w:rPr>
          <w:b/>
          <w:bCs/>
        </w:rPr>
      </w:pPr>
      <w:r>
        <w:rPr>
          <w:rFonts w:ascii="Times New Roman" w:eastAsia="新宋体" w:hAnsi="Times New Roman" w:hint="eastAsia"/>
          <w:b/>
          <w:bCs/>
        </w:rPr>
        <w:t>材料三</w:t>
      </w:r>
      <w:r>
        <w:rPr>
          <w:rFonts w:ascii="Times New Roman" w:eastAsia="新宋体" w:hAnsi="Times New Roman"/>
          <w:b/>
          <w:bCs/>
        </w:rPr>
        <w:t xml:space="preserve">  </w:t>
      </w:r>
    </w:p>
    <w:p w:rsidR="0051473E" w:rsidRDefault="003F02DE" w:rsidP="00B633F8">
      <w:pPr>
        <w:spacing w:line="360" w:lineRule="auto"/>
        <w:textAlignment w:val="center"/>
      </w:pPr>
      <w:r>
        <w:pict>
          <v:shape id="_x0000_i1027" type="#_x0000_t75" alt="www.xkb1.com              新课标第一网不用注册，免费下载！" style="width:116.5pt;height:91.5pt">
            <v:imagedata r:id="rId15" o:title=""/>
          </v:shape>
        </w:pict>
      </w:r>
      <w:r w:rsidR="0051473E">
        <w:t xml:space="preserve">  </w:t>
      </w:r>
      <w:r>
        <w:pict>
          <v:shape id="_x0000_i1028" type="#_x0000_t75" alt="www.xkb1.com              新课标第一网不用注册，免费下载！" style="width:127pt;height:90pt">
            <v:imagedata r:id="rId16" o:title=""/>
          </v:shape>
        </w:pict>
      </w:r>
      <w:r w:rsidR="0051473E">
        <w:t xml:space="preserve">  </w:t>
      </w:r>
      <w:r>
        <w:pict>
          <v:shape id="_x0000_i1029" type="#_x0000_t75" alt="www.xkb1.com              新课标第一网不用注册，免费下载！" style="width:117.5pt;height:98.5pt">
            <v:imagedata r:id="rId17" o:title=""/>
          </v:shape>
        </w:pict>
      </w:r>
    </w:p>
    <w:p w:rsidR="0051473E" w:rsidRPr="00A3373C" w:rsidRDefault="0051473E" w:rsidP="00B633F8">
      <w:pPr>
        <w:spacing w:line="300" w:lineRule="exact"/>
        <w:ind w:firstLineChars="200" w:firstLine="420"/>
        <w:textAlignment w:val="center"/>
        <w:rPr>
          <w:rFonts w:ascii="楷体_GB2312" w:eastAsia="楷体_GB2312" w:hAnsi="楷体" w:cs="楷体"/>
        </w:rPr>
      </w:pPr>
      <w:r w:rsidRPr="00A3373C">
        <w:rPr>
          <w:rFonts w:ascii="楷体_GB2312" w:eastAsia="楷体_GB2312" w:hAnsi="楷体" w:cs="楷体" w:hint="eastAsia"/>
        </w:rPr>
        <w:t>①农业生产合作社</w:t>
      </w:r>
      <w:r w:rsidRPr="00A3373C">
        <w:rPr>
          <w:rFonts w:ascii="楷体_GB2312" w:eastAsia="楷体_GB2312" w:hAnsi="楷体" w:cs="楷体"/>
        </w:rPr>
        <w:t xml:space="preserve">       </w:t>
      </w:r>
      <w:r w:rsidRPr="00A3373C">
        <w:rPr>
          <w:rFonts w:ascii="楷体_GB2312" w:eastAsia="楷体_GB2312" w:hAnsi="楷体" w:cs="楷体" w:hint="eastAsia"/>
        </w:rPr>
        <w:t>②手工业生产合作社</w:t>
      </w:r>
      <w:r w:rsidRPr="00A3373C">
        <w:rPr>
          <w:rFonts w:ascii="楷体_GB2312" w:eastAsia="楷体_GB2312" w:hAnsi="楷体" w:cs="楷体"/>
        </w:rPr>
        <w:t xml:space="preserve">          </w:t>
      </w:r>
      <w:r w:rsidRPr="00A3373C">
        <w:rPr>
          <w:rFonts w:ascii="楷体_GB2312" w:eastAsia="楷体_GB2312" w:hAnsi="楷体" w:cs="楷体" w:hint="eastAsia"/>
        </w:rPr>
        <w:t>③公私合营</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3</w:t>
      </w:r>
      <w:r>
        <w:rPr>
          <w:rFonts w:hint="eastAsia"/>
          <w:color w:val="000000"/>
          <w:kern w:val="2"/>
          <w:szCs w:val="24"/>
        </w:rPr>
        <w:t>）如图代表我国的哪一事件？这一事件的完成有何历史意义？（</w:t>
      </w:r>
      <w:r>
        <w:rPr>
          <w:color w:val="000000"/>
          <w:kern w:val="2"/>
          <w:szCs w:val="24"/>
        </w:rPr>
        <w:t>2</w:t>
      </w:r>
      <w:r>
        <w:rPr>
          <w:rFonts w:hint="eastAsia"/>
          <w:color w:val="000000"/>
          <w:kern w:val="2"/>
          <w:szCs w:val="24"/>
        </w:rPr>
        <w:t>分）</w:t>
      </w:r>
    </w:p>
    <w:p w:rsidR="0051473E" w:rsidRDefault="0051473E" w:rsidP="00B633F8">
      <w:pPr>
        <w:spacing w:line="300" w:lineRule="exact"/>
        <w:ind w:firstLineChars="200" w:firstLine="420"/>
        <w:jc w:val="left"/>
        <w:rPr>
          <w:color w:val="000000"/>
          <w:kern w:val="2"/>
          <w:szCs w:val="24"/>
        </w:rPr>
      </w:pPr>
    </w:p>
    <w:p w:rsidR="0051473E" w:rsidRDefault="0051473E" w:rsidP="00A0055C">
      <w:pPr>
        <w:spacing w:line="300" w:lineRule="exact"/>
        <w:ind w:firstLineChars="300" w:firstLine="632"/>
        <w:jc w:val="left"/>
        <w:rPr>
          <w:b/>
          <w:bCs/>
          <w:color w:val="000000"/>
          <w:kern w:val="2"/>
          <w:szCs w:val="24"/>
        </w:rPr>
      </w:pPr>
      <w:r>
        <w:rPr>
          <w:rFonts w:ascii="楷体" w:eastAsia="楷体" w:hAnsi="楷体" w:cs="楷体" w:hint="eastAsia"/>
          <w:b/>
          <w:bCs/>
          <w:color w:val="000000"/>
          <w:kern w:val="2"/>
          <w:szCs w:val="24"/>
        </w:rPr>
        <w:t>【</w:t>
      </w:r>
      <w:r>
        <w:rPr>
          <w:rFonts w:hint="eastAsia"/>
          <w:b/>
          <w:bCs/>
          <w:color w:val="000000"/>
          <w:kern w:val="2"/>
          <w:szCs w:val="24"/>
        </w:rPr>
        <w:t>创新之路</w:t>
      </w:r>
      <w:r>
        <w:rPr>
          <w:rFonts w:ascii="楷体" w:eastAsia="楷体" w:hAnsi="楷体" w:cs="楷体" w:hint="eastAsia"/>
          <w:b/>
          <w:bCs/>
          <w:color w:val="000000"/>
          <w:kern w:val="2"/>
          <w:szCs w:val="24"/>
        </w:rPr>
        <w:t>】</w:t>
      </w:r>
    </w:p>
    <w:p w:rsidR="0051473E" w:rsidRDefault="0051473E" w:rsidP="00B633F8">
      <w:pPr>
        <w:spacing w:line="300" w:lineRule="exact"/>
        <w:ind w:firstLineChars="200" w:firstLine="422"/>
        <w:textAlignment w:val="center"/>
        <w:rPr>
          <w:rFonts w:ascii="楷体_GB2312" w:eastAsia="楷体_GB2312" w:hAnsi="楷体" w:cs="楷体"/>
          <w:bCs/>
          <w:color w:val="000000"/>
          <w:kern w:val="2"/>
        </w:rPr>
      </w:pPr>
      <w:r>
        <w:rPr>
          <w:rFonts w:ascii="Times New Roman" w:eastAsia="新宋体" w:hAnsi="Times New Roman" w:hint="eastAsia"/>
          <w:b/>
          <w:bCs/>
        </w:rPr>
        <w:t>材料四</w:t>
      </w:r>
      <w:r>
        <w:rPr>
          <w:rFonts w:ascii="Times New Roman" w:eastAsia="新宋体" w:hAnsi="Times New Roman"/>
          <w:b/>
          <w:bCs/>
        </w:rPr>
        <w:t xml:space="preserve">  </w:t>
      </w:r>
      <w:r>
        <w:rPr>
          <w:rFonts w:ascii="楷体_GB2312" w:eastAsia="楷体_GB2312" w:hAnsi="楷体" w:cs="楷体" w:hint="eastAsia"/>
          <w:bCs/>
          <w:color w:val="000000"/>
          <w:kern w:val="2"/>
        </w:rPr>
        <w:t>改革开放以来，中国共产党人把马克思主义基本原理同中国改革开放的具体实际结合起来</w:t>
      </w:r>
      <w:r w:rsidRPr="00D65957">
        <w:rPr>
          <w:rFonts w:cs="楷体" w:hint="eastAsia"/>
          <w:bCs/>
          <w:color w:val="000000"/>
          <w:kern w:val="2"/>
        </w:rPr>
        <w:t>……</w:t>
      </w:r>
      <w:r>
        <w:rPr>
          <w:rFonts w:ascii="楷体_GB2312" w:eastAsia="楷体_GB2312" w:hAnsi="楷体" w:cs="楷体" w:hint="eastAsia"/>
          <w:bCs/>
          <w:color w:val="000000"/>
          <w:kern w:val="2"/>
        </w:rPr>
        <w:t>实现了中华民族从站起来到富起来的伟大飞跃。</w:t>
      </w:r>
    </w:p>
    <w:p w:rsidR="0051473E" w:rsidRDefault="0051473E" w:rsidP="00F355DD">
      <w:pPr>
        <w:spacing w:line="300" w:lineRule="exact"/>
        <w:ind w:firstLineChars="1500" w:firstLine="3150"/>
        <w:textAlignment w:val="center"/>
        <w:rPr>
          <w:rFonts w:ascii="楷体_GB2312" w:eastAsia="楷体_GB2312" w:hAnsi="楷体" w:cs="楷体"/>
          <w:bCs/>
          <w:color w:val="000000"/>
          <w:kern w:val="2"/>
        </w:rPr>
      </w:pPr>
      <w:r>
        <w:rPr>
          <w:rFonts w:ascii="楷体_GB2312" w:eastAsia="楷体_GB2312" w:hAnsi="楷体" w:cs="楷体"/>
          <w:bCs/>
          <w:color w:val="000000"/>
          <w:kern w:val="2"/>
        </w:rPr>
        <w:t xml:space="preserve">  </w:t>
      </w:r>
      <w:r>
        <w:rPr>
          <w:rFonts w:ascii="楷体_GB2312" w:eastAsia="楷体_GB2312" w:hAnsi="楷体" w:cs="楷体"/>
          <w:bCs/>
          <w:color w:val="000000"/>
          <w:kern w:val="2"/>
        </w:rPr>
        <w:t>——</w:t>
      </w:r>
      <w:r>
        <w:rPr>
          <w:rFonts w:ascii="楷体_GB2312" w:eastAsia="楷体_GB2312" w:hAnsi="楷体" w:cs="楷体" w:hint="eastAsia"/>
          <w:bCs/>
          <w:color w:val="000000"/>
          <w:kern w:val="2"/>
        </w:rPr>
        <w:t>习近平在纪念马克思诞辰</w:t>
      </w:r>
      <w:r>
        <w:rPr>
          <w:rFonts w:ascii="楷体_GB2312" w:eastAsia="楷体_GB2312" w:hAnsi="楷体" w:cs="楷体"/>
          <w:bCs/>
          <w:color w:val="000000"/>
          <w:kern w:val="2"/>
        </w:rPr>
        <w:t>200</w:t>
      </w:r>
      <w:r>
        <w:rPr>
          <w:rFonts w:ascii="楷体_GB2312" w:eastAsia="楷体_GB2312" w:hAnsi="楷体" w:cs="楷体" w:hint="eastAsia"/>
          <w:bCs/>
          <w:color w:val="000000"/>
          <w:kern w:val="2"/>
        </w:rPr>
        <w:t>周年大会上的讲话</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4</w:t>
      </w:r>
      <w:r>
        <w:rPr>
          <w:rFonts w:hint="eastAsia"/>
          <w:color w:val="000000"/>
          <w:kern w:val="2"/>
          <w:szCs w:val="24"/>
        </w:rPr>
        <w:t>）结合所学知识，我国改革开放开端的标志是哪一事件？写出材料四中“把马克思主义基本原理同中国改革开放的具体实际结合起来”取得的重大理论成果名称。（</w:t>
      </w:r>
      <w:r>
        <w:rPr>
          <w:color w:val="000000"/>
          <w:kern w:val="2"/>
          <w:szCs w:val="24"/>
        </w:rPr>
        <w:t>2</w:t>
      </w:r>
      <w:r>
        <w:rPr>
          <w:rFonts w:hint="eastAsia"/>
          <w:color w:val="000000"/>
          <w:kern w:val="2"/>
          <w:szCs w:val="24"/>
        </w:rPr>
        <w:t>分）</w:t>
      </w:r>
    </w:p>
    <w:p w:rsidR="0051473E" w:rsidRDefault="0051473E" w:rsidP="00B633F8">
      <w:pPr>
        <w:spacing w:line="300" w:lineRule="exact"/>
        <w:ind w:firstLineChars="200" w:firstLine="420"/>
        <w:jc w:val="left"/>
        <w:rPr>
          <w:color w:val="000000"/>
          <w:kern w:val="2"/>
          <w:szCs w:val="24"/>
        </w:rPr>
      </w:pPr>
    </w:p>
    <w:p w:rsidR="0051473E" w:rsidRDefault="0051473E" w:rsidP="00747DFF">
      <w:pPr>
        <w:spacing w:line="300" w:lineRule="exact"/>
        <w:jc w:val="left"/>
        <w:rPr>
          <w:color w:val="000000"/>
          <w:kern w:val="2"/>
          <w:szCs w:val="24"/>
        </w:rPr>
      </w:pPr>
      <w:r>
        <w:rPr>
          <w:color w:val="000000"/>
          <w:kern w:val="2"/>
          <w:szCs w:val="24"/>
        </w:rPr>
        <w:t>23.</w:t>
      </w:r>
      <w:bookmarkStart w:id="3" w:name="_Hlk4937859"/>
      <w:r>
        <w:rPr>
          <w:rFonts w:hint="eastAsia"/>
          <w:color w:val="000000"/>
          <w:kern w:val="2"/>
          <w:szCs w:val="24"/>
        </w:rPr>
        <w:t>体制结构调整和经济体制改革，是经济政治发展和社会进步的必由之路，是每个国家实现国富民强、民族振兴的重要过程和手段。阅读下列材料，回答问题。（</w:t>
      </w:r>
      <w:r>
        <w:rPr>
          <w:color w:val="000000"/>
          <w:kern w:val="2"/>
          <w:szCs w:val="24"/>
        </w:rPr>
        <w:t>7</w:t>
      </w:r>
      <w:r>
        <w:rPr>
          <w:rFonts w:hint="eastAsia"/>
          <w:color w:val="000000"/>
          <w:kern w:val="2"/>
          <w:szCs w:val="24"/>
        </w:rPr>
        <w:t>分）</w:t>
      </w:r>
    </w:p>
    <w:p w:rsidR="0051473E" w:rsidRPr="0045324B" w:rsidRDefault="0051473E" w:rsidP="00B633F8">
      <w:pPr>
        <w:spacing w:line="300" w:lineRule="exact"/>
        <w:ind w:firstLineChars="200" w:firstLine="422"/>
        <w:jc w:val="left"/>
        <w:textAlignment w:val="center"/>
        <w:rPr>
          <w:rFonts w:ascii="楷体_GB2312" w:eastAsia="楷体_GB2312" w:hAnsi="楷体" w:cs="楷体"/>
          <w:color w:val="000000"/>
        </w:rPr>
      </w:pPr>
      <w:r>
        <w:rPr>
          <w:rFonts w:ascii="Times New Roman" w:eastAsia="新宋体" w:hAnsi="Times New Roman" w:hint="eastAsia"/>
          <w:b/>
          <w:bCs/>
        </w:rPr>
        <w:t>材料一</w:t>
      </w:r>
      <w:r>
        <w:rPr>
          <w:rFonts w:ascii="楷体" w:eastAsia="楷体" w:hAnsi="楷体" w:cs="楷体"/>
          <w:color w:val="FF0000"/>
          <w:sz w:val="24"/>
          <w:szCs w:val="24"/>
        </w:rPr>
        <w:t xml:space="preserve"> </w:t>
      </w:r>
      <w:r w:rsidRPr="0045324B">
        <w:rPr>
          <w:rFonts w:ascii="楷体_GB2312" w:eastAsia="楷体_GB2312" w:hAnsi="楷体" w:cs="楷体" w:hint="eastAsia"/>
          <w:color w:val="000000"/>
        </w:rPr>
        <w:t>英国是现代资产阶级政治制度的发源地早已为世人所公认。即使在当今社会主义国家的某些机构或制度上，也隐隐约约地打着英国影响的印记。因此，要了解当代西方政治制度乃至现代人类政治文明的来龙去脉，首先必须了解英国政治制度及其历史。</w:t>
      </w:r>
    </w:p>
    <w:p w:rsidR="0051473E" w:rsidRPr="0045324B" w:rsidRDefault="0051473E" w:rsidP="00B633F8">
      <w:pPr>
        <w:spacing w:line="300" w:lineRule="exact"/>
        <w:ind w:firstLineChars="2550" w:firstLine="5355"/>
        <w:jc w:val="left"/>
        <w:textAlignment w:val="center"/>
        <w:rPr>
          <w:rFonts w:ascii="楷体_GB2312" w:eastAsia="楷体_GB2312" w:hAnsi="楷体" w:cs="楷体"/>
          <w:color w:val="000000"/>
        </w:rPr>
      </w:pPr>
      <w:r w:rsidRPr="003D34CA">
        <w:rPr>
          <w:rFonts w:cs="楷体"/>
          <w:color w:val="000000"/>
        </w:rPr>
        <w:t>——</w:t>
      </w:r>
      <w:r w:rsidRPr="0045324B">
        <w:rPr>
          <w:rFonts w:ascii="楷体_GB2312" w:eastAsia="楷体_GB2312" w:hAnsi="楷体" w:cs="楷体" w:hint="eastAsia"/>
          <w:color w:val="000000"/>
        </w:rPr>
        <w:t>程汉大《英国政治制度史》</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1</w:t>
      </w:r>
      <w:r>
        <w:rPr>
          <w:rFonts w:hint="eastAsia"/>
          <w:color w:val="000000"/>
          <w:kern w:val="2"/>
          <w:szCs w:val="24"/>
        </w:rPr>
        <w:t>）根据材料一并结合所学知识，说出英国确立了怎样的政治体制？（</w:t>
      </w:r>
      <w:r>
        <w:rPr>
          <w:color w:val="000000"/>
          <w:kern w:val="2"/>
          <w:szCs w:val="24"/>
        </w:rPr>
        <w:t>1</w:t>
      </w:r>
      <w:r>
        <w:rPr>
          <w:rFonts w:hint="eastAsia"/>
          <w:color w:val="000000"/>
          <w:kern w:val="2"/>
          <w:szCs w:val="24"/>
        </w:rPr>
        <w:t>分）</w:t>
      </w:r>
    </w:p>
    <w:p w:rsidR="0051473E" w:rsidRDefault="0051473E" w:rsidP="00B633F8">
      <w:pPr>
        <w:spacing w:line="300" w:lineRule="exact"/>
        <w:jc w:val="left"/>
        <w:textAlignment w:val="center"/>
        <w:rPr>
          <w:rFonts w:ascii="楷体" w:eastAsia="楷体" w:hAnsi="楷体" w:cs="楷体"/>
          <w:color w:val="0070C0"/>
          <w:sz w:val="24"/>
          <w:szCs w:val="24"/>
        </w:rPr>
      </w:pPr>
    </w:p>
    <w:bookmarkEnd w:id="3"/>
    <w:p w:rsidR="0051473E" w:rsidRPr="00A6487F" w:rsidRDefault="0051473E" w:rsidP="00B633F8">
      <w:pPr>
        <w:spacing w:line="300" w:lineRule="exact"/>
        <w:ind w:firstLineChars="200" w:firstLine="422"/>
        <w:jc w:val="left"/>
        <w:textAlignment w:val="center"/>
        <w:rPr>
          <w:rFonts w:ascii="楷体_GB2312" w:eastAsia="楷体_GB2312" w:hAnsi="楷体" w:cs="楷体"/>
          <w:color w:val="000000"/>
        </w:rPr>
      </w:pPr>
      <w:r>
        <w:rPr>
          <w:rFonts w:hint="eastAsia"/>
          <w:b/>
          <w:bCs/>
          <w:color w:val="000000"/>
        </w:rPr>
        <w:t>材料二</w:t>
      </w:r>
      <w:r>
        <w:rPr>
          <w:color w:val="FF0000"/>
        </w:rPr>
        <w:t xml:space="preserve">  </w:t>
      </w:r>
      <w:r w:rsidRPr="00A6487F">
        <w:rPr>
          <w:rFonts w:ascii="楷体_GB2312" w:eastAsia="楷体_GB2312" w:hAnsi="楷体" w:cs="楷体"/>
          <w:color w:val="000000"/>
        </w:rPr>
        <w:t>1921</w:t>
      </w:r>
      <w:r w:rsidRPr="00A6487F">
        <w:rPr>
          <w:rFonts w:ascii="楷体_GB2312" w:eastAsia="楷体_GB2312" w:hAnsi="楷体" w:cs="楷体" w:hint="eastAsia"/>
          <w:color w:val="000000"/>
        </w:rPr>
        <w:t>年</w:t>
      </w:r>
      <w:r w:rsidRPr="00A6487F">
        <w:rPr>
          <w:rFonts w:ascii="楷体_GB2312" w:eastAsia="楷体_GB2312" w:hAnsi="楷体" w:cs="楷体"/>
          <w:color w:val="000000"/>
        </w:rPr>
        <w:t>8</w:t>
      </w:r>
      <w:r w:rsidRPr="00A6487F">
        <w:rPr>
          <w:rFonts w:ascii="楷体_GB2312" w:eastAsia="楷体_GB2312" w:hAnsi="楷体" w:cs="楷体" w:hint="eastAsia"/>
          <w:color w:val="000000"/>
        </w:rPr>
        <w:t>月，在莫斯科市民惊异目光的注视下，一位</w:t>
      </w:r>
      <w:r w:rsidRPr="00A6487F">
        <w:rPr>
          <w:rFonts w:ascii="楷体_GB2312" w:eastAsia="楷体_GB2312" w:hAnsi="楷体" w:cs="楷体"/>
          <w:color w:val="000000"/>
        </w:rPr>
        <w:t>23</w:t>
      </w:r>
      <w:r w:rsidRPr="00A6487F">
        <w:rPr>
          <w:rFonts w:ascii="楷体_GB2312" w:eastAsia="楷体_GB2312" w:hAnsi="楷体" w:cs="楷体" w:hint="eastAsia"/>
          <w:color w:val="000000"/>
        </w:rPr>
        <w:t>岁的美国青年走进了克里姆林宫，他的名字叫阿曼德</w:t>
      </w:r>
      <w:r>
        <w:rPr>
          <w:rFonts w:ascii="楷体" w:eastAsia="楷体_GB2312" w:hAnsi="楷体" w:cs="楷体" w:hint="eastAsia"/>
          <w:color w:val="000000"/>
        </w:rPr>
        <w:t>·</w:t>
      </w:r>
      <w:r w:rsidRPr="00A6487F">
        <w:rPr>
          <w:rFonts w:ascii="楷体_GB2312" w:eastAsia="楷体_GB2312" w:hAnsi="楷体" w:cs="楷体" w:hint="eastAsia"/>
          <w:color w:val="000000"/>
        </w:rPr>
        <w:t>哈默。</w:t>
      </w:r>
      <w:r w:rsidRPr="00A6487F">
        <w:rPr>
          <w:rFonts w:ascii="楷体_GB2312" w:eastAsia="楷体_GB2312" w:hAnsi="楷体" w:cs="楷体"/>
          <w:color w:val="000000"/>
        </w:rPr>
        <w:t>1921</w:t>
      </w:r>
      <w:r w:rsidRPr="00A6487F">
        <w:rPr>
          <w:rFonts w:ascii="楷体_GB2312" w:eastAsia="楷体_GB2312" w:hAnsi="楷体" w:cs="楷体" w:hint="eastAsia"/>
          <w:color w:val="000000"/>
        </w:rPr>
        <w:t>年</w:t>
      </w:r>
      <w:r w:rsidRPr="00A6487F">
        <w:rPr>
          <w:rFonts w:ascii="楷体_GB2312" w:eastAsia="楷体_GB2312" w:hAnsi="楷体" w:cs="楷体"/>
          <w:color w:val="000000"/>
        </w:rPr>
        <w:t>10</w:t>
      </w:r>
      <w:r w:rsidRPr="00A6487F">
        <w:rPr>
          <w:rFonts w:ascii="楷体_GB2312" w:eastAsia="楷体_GB2312" w:hAnsi="楷体" w:cs="楷体" w:hint="eastAsia"/>
          <w:color w:val="000000"/>
        </w:rPr>
        <w:t>月</w:t>
      </w:r>
      <w:r w:rsidRPr="00A6487F">
        <w:rPr>
          <w:rFonts w:ascii="楷体_GB2312" w:eastAsia="楷体_GB2312" w:hAnsi="楷体" w:cs="楷体"/>
          <w:color w:val="000000"/>
        </w:rPr>
        <w:t>28</w:t>
      </w:r>
      <w:r w:rsidRPr="00A6487F">
        <w:rPr>
          <w:rFonts w:ascii="楷体_GB2312" w:eastAsia="楷体_GB2312" w:hAnsi="楷体" w:cs="楷体" w:hint="eastAsia"/>
          <w:color w:val="000000"/>
        </w:rPr>
        <w:t>日，苏俄第一份给外国人的特许权的合同正式签署，哈默获得了一所石棉矿的特许经营权，开始了他真正的商人生涯。</w:t>
      </w:r>
    </w:p>
    <w:p w:rsidR="0051473E" w:rsidRPr="00A6487F" w:rsidRDefault="0051473E" w:rsidP="00B633F8">
      <w:pPr>
        <w:spacing w:line="300" w:lineRule="exact"/>
        <w:ind w:firstLineChars="2200" w:firstLine="4620"/>
        <w:jc w:val="left"/>
        <w:textAlignment w:val="center"/>
        <w:rPr>
          <w:rFonts w:ascii="楷体_GB2312" w:eastAsia="楷体_GB2312" w:hAnsi="楷体" w:cs="楷体"/>
          <w:color w:val="000000"/>
        </w:rPr>
      </w:pPr>
      <w:r w:rsidRPr="003D34CA">
        <w:rPr>
          <w:rFonts w:cs="楷体"/>
          <w:color w:val="000000"/>
        </w:rPr>
        <w:t>——</w:t>
      </w:r>
      <w:r w:rsidRPr="00A6487F">
        <w:rPr>
          <w:rFonts w:ascii="楷体_GB2312" w:eastAsia="楷体_GB2312" w:hAnsi="楷体" w:cs="楷体" w:hint="eastAsia"/>
          <w:color w:val="000000"/>
        </w:rPr>
        <w:t>《正道沧桑</w:t>
      </w:r>
      <w:r w:rsidRPr="003D34CA">
        <w:rPr>
          <w:rFonts w:cs="楷体"/>
          <w:color w:val="000000"/>
        </w:rPr>
        <w:t>——</w:t>
      </w:r>
      <w:r w:rsidRPr="00A6487F">
        <w:rPr>
          <w:rFonts w:ascii="楷体_GB2312" w:eastAsia="楷体_GB2312" w:hAnsi="楷体" w:cs="楷体" w:hint="eastAsia"/>
          <w:color w:val="000000"/>
        </w:rPr>
        <w:t>社会主义</w:t>
      </w:r>
      <w:r w:rsidRPr="00A6487F">
        <w:rPr>
          <w:rFonts w:ascii="楷体_GB2312" w:eastAsia="楷体_GB2312" w:hAnsi="楷体" w:cs="楷体"/>
          <w:color w:val="000000"/>
        </w:rPr>
        <w:t>500</w:t>
      </w:r>
      <w:r w:rsidRPr="00A6487F">
        <w:rPr>
          <w:rFonts w:ascii="楷体_GB2312" w:eastAsia="楷体_GB2312" w:hAnsi="楷体" w:cs="楷体" w:hint="eastAsia"/>
          <w:color w:val="000000"/>
        </w:rPr>
        <w:t>年》</w:t>
      </w:r>
    </w:p>
    <w:p w:rsidR="0051473E" w:rsidRDefault="0051473E" w:rsidP="00B633F8">
      <w:pPr>
        <w:spacing w:line="300" w:lineRule="exact"/>
        <w:ind w:firstLineChars="200" w:firstLine="420"/>
        <w:jc w:val="left"/>
        <w:textAlignment w:val="center"/>
        <w:rPr>
          <w:color w:val="000000"/>
          <w:kern w:val="2"/>
          <w:szCs w:val="24"/>
        </w:rPr>
      </w:pPr>
      <w:r>
        <w:rPr>
          <w:rFonts w:hint="eastAsia"/>
          <w:color w:val="000000"/>
          <w:kern w:val="2"/>
          <w:szCs w:val="24"/>
        </w:rPr>
        <w:t>（</w:t>
      </w:r>
      <w:r>
        <w:rPr>
          <w:color w:val="000000"/>
          <w:kern w:val="2"/>
          <w:szCs w:val="24"/>
        </w:rPr>
        <w:t>2</w:t>
      </w:r>
      <w:r>
        <w:rPr>
          <w:rFonts w:hint="eastAsia"/>
          <w:color w:val="000000"/>
          <w:kern w:val="2"/>
          <w:szCs w:val="24"/>
        </w:rPr>
        <w:t>）根据材料二并结合所学知识分析，哪个政策为哈默在苏俄的投资经商提供了有利条件？该政策有何突出特点？（</w:t>
      </w:r>
      <w:r>
        <w:rPr>
          <w:color w:val="000000"/>
          <w:kern w:val="2"/>
          <w:szCs w:val="24"/>
        </w:rPr>
        <w:t>2</w:t>
      </w:r>
      <w:r>
        <w:rPr>
          <w:rFonts w:hint="eastAsia"/>
          <w:color w:val="000000"/>
          <w:kern w:val="2"/>
          <w:szCs w:val="24"/>
        </w:rPr>
        <w:t>分）</w:t>
      </w:r>
    </w:p>
    <w:p w:rsidR="0051473E" w:rsidRDefault="0051473E" w:rsidP="00B633F8">
      <w:pPr>
        <w:spacing w:line="300" w:lineRule="exact"/>
        <w:jc w:val="left"/>
        <w:textAlignment w:val="center"/>
        <w:rPr>
          <w:color w:val="FF0000"/>
        </w:rPr>
      </w:pPr>
    </w:p>
    <w:p w:rsidR="0051473E" w:rsidRPr="00A6487F" w:rsidRDefault="0051473E" w:rsidP="00B633F8">
      <w:pPr>
        <w:spacing w:line="300" w:lineRule="exact"/>
        <w:ind w:firstLineChars="200" w:firstLine="422"/>
        <w:jc w:val="left"/>
        <w:textAlignment w:val="center"/>
        <w:rPr>
          <w:rFonts w:ascii="楷体_GB2312" w:eastAsia="楷体_GB2312" w:hAnsi="楷体" w:cs="楷体"/>
          <w:color w:val="000000"/>
        </w:rPr>
      </w:pPr>
      <w:r>
        <w:rPr>
          <w:rFonts w:hint="eastAsia"/>
          <w:b/>
          <w:bCs/>
          <w:color w:val="000000"/>
        </w:rPr>
        <w:t>材料三</w:t>
      </w:r>
      <w:r>
        <w:rPr>
          <w:rFonts w:hint="eastAsia"/>
          <w:color w:val="FF0000"/>
        </w:rPr>
        <w:t xml:space="preserve">　</w:t>
      </w:r>
      <w:r w:rsidRPr="00A6487F">
        <w:rPr>
          <w:rFonts w:ascii="楷体_GB2312" w:eastAsia="楷体_GB2312" w:hAnsi="楷体" w:cs="楷体" w:hint="eastAsia"/>
          <w:color w:val="000000"/>
        </w:rPr>
        <w:t>美国的创新在于：它建立了这样一个政府，它分权但不分裂，制衡却不抗衡；</w:t>
      </w:r>
      <w:r w:rsidRPr="00A6487F">
        <w:rPr>
          <w:rFonts w:cs="楷体" w:hint="eastAsia"/>
          <w:color w:val="000000"/>
        </w:rPr>
        <w:t>……</w:t>
      </w:r>
      <w:r w:rsidRPr="00A6487F">
        <w:rPr>
          <w:rFonts w:ascii="楷体_GB2312" w:eastAsia="楷体_GB2312" w:hAnsi="楷体" w:cs="楷体"/>
          <w:color w:val="000000"/>
        </w:rPr>
        <w:t>20</w:t>
      </w:r>
      <w:r w:rsidRPr="00A6487F">
        <w:rPr>
          <w:rFonts w:ascii="楷体_GB2312" w:eastAsia="楷体_GB2312" w:hAnsi="楷体" w:cs="楷体" w:hint="eastAsia"/>
          <w:color w:val="000000"/>
        </w:rPr>
        <w:t>世纪</w:t>
      </w:r>
      <w:r w:rsidRPr="00A6487F">
        <w:rPr>
          <w:rFonts w:ascii="楷体_GB2312" w:eastAsia="楷体_GB2312" w:hAnsi="楷体" w:cs="楷体"/>
          <w:color w:val="000000"/>
        </w:rPr>
        <w:t>20</w:t>
      </w:r>
      <w:r w:rsidRPr="00A6487F">
        <w:rPr>
          <w:rFonts w:ascii="楷体_GB2312" w:eastAsia="楷体_GB2312" w:hAnsi="楷体" w:cs="楷体" w:hint="eastAsia"/>
          <w:color w:val="000000"/>
        </w:rPr>
        <w:t>年代末，为了拯救市场，唯一的办法居然是“中止市场”！但“中止市场”又不是“消灭市场”，需要的是一种能够“控制”市场的权力，而执行这种权力的恰恰是国家！</w:t>
      </w:r>
    </w:p>
    <w:p w:rsidR="0051473E" w:rsidRPr="00A6487F" w:rsidRDefault="0051473E" w:rsidP="00B633F8">
      <w:pPr>
        <w:spacing w:line="300" w:lineRule="exact"/>
        <w:ind w:firstLineChars="2200" w:firstLine="4620"/>
        <w:jc w:val="left"/>
        <w:textAlignment w:val="center"/>
        <w:rPr>
          <w:rFonts w:ascii="楷体_GB2312" w:eastAsia="楷体_GB2312" w:hAnsi="楷体" w:cs="楷体"/>
          <w:color w:val="000000"/>
        </w:rPr>
      </w:pPr>
      <w:bookmarkStart w:id="4" w:name="_GoBack"/>
      <w:bookmarkEnd w:id="4"/>
      <w:r w:rsidRPr="003D34CA">
        <w:rPr>
          <w:rFonts w:cs="楷体"/>
          <w:color w:val="000000"/>
        </w:rPr>
        <w:t>——</w:t>
      </w:r>
      <w:r w:rsidRPr="00A6487F">
        <w:rPr>
          <w:rFonts w:ascii="楷体_GB2312" w:eastAsia="楷体_GB2312" w:hAnsi="楷体" w:cs="楷体" w:hint="eastAsia"/>
          <w:color w:val="000000"/>
        </w:rPr>
        <w:t>摘编自钱乘旦《世界现代化历程》</w:t>
      </w:r>
    </w:p>
    <w:p w:rsidR="0051473E" w:rsidRDefault="0051473E" w:rsidP="00C65602">
      <w:pPr>
        <w:spacing w:line="300" w:lineRule="exact"/>
        <w:ind w:firstLineChars="150" w:firstLine="315"/>
        <w:jc w:val="left"/>
        <w:textAlignment w:val="center"/>
        <w:rPr>
          <w:color w:val="000000"/>
          <w:kern w:val="2"/>
          <w:szCs w:val="24"/>
        </w:rPr>
      </w:pPr>
      <w:r>
        <w:rPr>
          <w:rFonts w:hint="eastAsia"/>
          <w:color w:val="000000"/>
          <w:kern w:val="2"/>
          <w:szCs w:val="24"/>
        </w:rPr>
        <w:t>（</w:t>
      </w:r>
      <w:r>
        <w:rPr>
          <w:color w:val="000000"/>
          <w:kern w:val="2"/>
          <w:szCs w:val="24"/>
        </w:rPr>
        <w:t>3</w:t>
      </w:r>
      <w:r>
        <w:rPr>
          <w:rFonts w:hint="eastAsia"/>
          <w:color w:val="000000"/>
          <w:kern w:val="2"/>
          <w:szCs w:val="24"/>
        </w:rPr>
        <w:t>）根据材料三和所学知识，概括指出美国在制度（政体和经济）创新方面的具体表现，并简要分析其共同影响。（</w:t>
      </w:r>
      <w:r>
        <w:rPr>
          <w:color w:val="000000"/>
          <w:kern w:val="2"/>
          <w:szCs w:val="24"/>
        </w:rPr>
        <w:t>3</w:t>
      </w:r>
      <w:r>
        <w:rPr>
          <w:rFonts w:hint="eastAsia"/>
          <w:color w:val="000000"/>
          <w:kern w:val="2"/>
          <w:szCs w:val="24"/>
        </w:rPr>
        <w:t>分）</w:t>
      </w:r>
    </w:p>
    <w:p w:rsidR="0051473E" w:rsidRDefault="0051473E" w:rsidP="00B633F8">
      <w:pPr>
        <w:spacing w:line="300" w:lineRule="exact"/>
        <w:rPr>
          <w:sz w:val="24"/>
          <w:szCs w:val="24"/>
        </w:rPr>
      </w:pPr>
    </w:p>
    <w:p w:rsidR="0051473E" w:rsidRDefault="0051473E" w:rsidP="0029166F">
      <w:pPr>
        <w:spacing w:line="360" w:lineRule="auto"/>
        <w:ind w:firstLineChars="100" w:firstLine="240"/>
        <w:textAlignment w:val="center"/>
        <w:rPr>
          <w:rFonts w:eastAsia="新宋体"/>
        </w:rPr>
      </w:pPr>
      <w:r>
        <w:rPr>
          <w:rFonts w:hint="eastAsia"/>
          <w:sz w:val="24"/>
          <w:szCs w:val="24"/>
        </w:rPr>
        <w:t>（</w:t>
      </w:r>
      <w:r>
        <w:rPr>
          <w:sz w:val="24"/>
          <w:szCs w:val="24"/>
        </w:rPr>
        <w:t>4</w:t>
      </w:r>
      <w:r>
        <w:rPr>
          <w:rFonts w:hint="eastAsia"/>
          <w:sz w:val="24"/>
          <w:szCs w:val="24"/>
        </w:rPr>
        <w:t>）</w:t>
      </w:r>
      <w:r>
        <w:rPr>
          <w:rFonts w:ascii="Times New Roman" w:eastAsia="新宋体" w:hAnsi="Times New Roman" w:hint="eastAsia"/>
        </w:rPr>
        <w:t>综上所述，归纳促进体制结构调整和改革的主要因素。（</w:t>
      </w:r>
      <w:r>
        <w:rPr>
          <w:rFonts w:ascii="Times New Roman" w:eastAsia="新宋体" w:hAnsi="Times New Roman"/>
        </w:rPr>
        <w:t>1</w:t>
      </w:r>
      <w:r>
        <w:rPr>
          <w:rFonts w:ascii="Times New Roman" w:eastAsia="新宋体" w:hAnsi="Times New Roman" w:hint="eastAsia"/>
        </w:rPr>
        <w:t>分）</w:t>
      </w:r>
    </w:p>
    <w:p w:rsidR="0051473E" w:rsidRDefault="0051473E" w:rsidP="00B633F8">
      <w:pPr>
        <w:spacing w:line="300" w:lineRule="exact"/>
        <w:ind w:firstLineChars="200" w:firstLine="480"/>
        <w:rPr>
          <w:sz w:val="24"/>
          <w:szCs w:val="24"/>
        </w:rPr>
      </w:pPr>
      <w:r>
        <w:rPr>
          <w:sz w:val="24"/>
          <w:szCs w:val="24"/>
        </w:rPr>
        <w:t xml:space="preserve">  </w:t>
      </w:r>
    </w:p>
    <w:p w:rsidR="0051473E" w:rsidRDefault="0051473E" w:rsidP="00747DFF">
      <w:pPr>
        <w:spacing w:line="300" w:lineRule="exact"/>
        <w:jc w:val="left"/>
        <w:rPr>
          <w:color w:val="FF0000"/>
          <w:kern w:val="2"/>
          <w:szCs w:val="24"/>
        </w:rPr>
      </w:pPr>
      <w:r>
        <w:rPr>
          <w:color w:val="000000"/>
          <w:kern w:val="2"/>
          <w:szCs w:val="24"/>
        </w:rPr>
        <w:t>24.</w:t>
      </w:r>
      <w:r>
        <w:rPr>
          <w:rFonts w:hint="eastAsia"/>
          <w:color w:val="000000"/>
          <w:kern w:val="2"/>
          <w:szCs w:val="24"/>
        </w:rPr>
        <w:t>科技引领时代发展潮流，科技创新是社会经济发展的动力，</w:t>
      </w:r>
      <w:r>
        <w:rPr>
          <w:rFonts w:hint="eastAsia"/>
        </w:rPr>
        <w:t>科技发展折射出社会前进的步伐，并在人类文明中产生极大的推动作用</w:t>
      </w:r>
      <w:r>
        <w:rPr>
          <w:rFonts w:hint="eastAsia"/>
          <w:color w:val="000000"/>
          <w:kern w:val="2"/>
          <w:szCs w:val="24"/>
        </w:rPr>
        <w:t>。阅读下列材料，回答问题。（</w:t>
      </w:r>
      <w:r>
        <w:rPr>
          <w:color w:val="000000"/>
          <w:kern w:val="2"/>
          <w:szCs w:val="24"/>
        </w:rPr>
        <w:t>8</w:t>
      </w:r>
      <w:r>
        <w:rPr>
          <w:rFonts w:hint="eastAsia"/>
          <w:color w:val="000000"/>
          <w:kern w:val="2"/>
          <w:szCs w:val="24"/>
        </w:rPr>
        <w:t>分）</w:t>
      </w:r>
      <w:r>
        <w:rPr>
          <w:color w:val="FF0000"/>
          <w:kern w:val="2"/>
          <w:szCs w:val="24"/>
        </w:rPr>
        <w:t xml:space="preserve"> </w:t>
      </w:r>
    </w:p>
    <w:p w:rsidR="0051473E" w:rsidRPr="00A6487F" w:rsidRDefault="0051473E" w:rsidP="00B633F8">
      <w:pPr>
        <w:spacing w:line="300" w:lineRule="exact"/>
        <w:ind w:firstLineChars="200" w:firstLine="422"/>
        <w:rPr>
          <w:rFonts w:ascii="楷体_GB2312" w:eastAsia="楷体_GB2312" w:hAnsi="楷体" w:cs="楷体"/>
          <w:color w:val="000000"/>
        </w:rPr>
      </w:pPr>
      <w:r>
        <w:rPr>
          <w:rFonts w:hint="eastAsia"/>
          <w:b/>
          <w:bCs/>
          <w:color w:val="000000"/>
        </w:rPr>
        <w:t>材料一</w:t>
      </w:r>
      <w:r>
        <w:rPr>
          <w:color w:val="000000"/>
        </w:rPr>
        <w:t xml:space="preserve">  </w:t>
      </w:r>
      <w:r w:rsidRPr="00A6487F">
        <w:rPr>
          <w:rFonts w:ascii="楷体_GB2312" w:eastAsia="楷体_GB2312" w:hAnsi="楷体" w:cs="楷体" w:hint="eastAsia"/>
          <w:color w:val="000000"/>
        </w:rPr>
        <w:t>明朝以前，世界上的重要发明和重大科学成就大约</w:t>
      </w:r>
      <w:r w:rsidRPr="00A6487F">
        <w:rPr>
          <w:rFonts w:ascii="楷体_GB2312" w:eastAsia="楷体_GB2312" w:hAnsi="楷体" w:cs="楷体"/>
          <w:color w:val="000000"/>
        </w:rPr>
        <w:t>300</w:t>
      </w:r>
      <w:r w:rsidRPr="00A6487F">
        <w:rPr>
          <w:rFonts w:ascii="楷体_GB2312" w:eastAsia="楷体_GB2312" w:hAnsi="楷体" w:cs="楷体" w:hint="eastAsia"/>
          <w:color w:val="000000"/>
        </w:rPr>
        <w:t>项，其中中国大约</w:t>
      </w:r>
      <w:r w:rsidRPr="00A6487F">
        <w:rPr>
          <w:rFonts w:ascii="楷体_GB2312" w:eastAsia="楷体_GB2312" w:hAnsi="楷体" w:cs="楷体"/>
          <w:color w:val="000000"/>
        </w:rPr>
        <w:t>175</w:t>
      </w:r>
      <w:r w:rsidRPr="00A6487F">
        <w:rPr>
          <w:rFonts w:ascii="楷体_GB2312" w:eastAsia="楷体_GB2312" w:hAnsi="楷体" w:cs="楷体" w:hint="eastAsia"/>
          <w:color w:val="000000"/>
        </w:rPr>
        <w:t>项，占总数的</w:t>
      </w:r>
      <w:r w:rsidRPr="00A6487F">
        <w:rPr>
          <w:rFonts w:ascii="楷体_GB2312" w:eastAsia="楷体_GB2312" w:hAnsi="楷体" w:cs="楷体"/>
          <w:color w:val="000000"/>
        </w:rPr>
        <w:t>58%</w:t>
      </w:r>
      <w:r w:rsidRPr="00A6487F">
        <w:rPr>
          <w:rFonts w:ascii="楷体_GB2312" w:eastAsia="楷体_GB2312" w:hAnsi="楷体" w:cs="楷体" w:hint="eastAsia"/>
          <w:color w:val="000000"/>
        </w:rPr>
        <w:t>以上。明朝中后期涌现出一些在传统科技领成取得一定突破的科学巨匠，但这一黄金时期稍纵即逝，入清之后便不再有任何领先世界的科技成果，甚至晚明已经取得的成果也被弃置遗忘。</w:t>
      </w:r>
    </w:p>
    <w:p w:rsidR="0051473E" w:rsidRPr="00A6487F" w:rsidRDefault="0051473E" w:rsidP="00B633F8">
      <w:pPr>
        <w:spacing w:line="300" w:lineRule="exact"/>
        <w:jc w:val="right"/>
        <w:rPr>
          <w:rFonts w:ascii="楷体_GB2312" w:eastAsia="楷体_GB2312" w:hAnsi="楷体" w:cs="楷体"/>
          <w:color w:val="000000"/>
        </w:rPr>
      </w:pPr>
      <w:r w:rsidRPr="003D34CA">
        <w:rPr>
          <w:rFonts w:cs="楷体"/>
          <w:color w:val="000000"/>
        </w:rPr>
        <w:t>——</w:t>
      </w:r>
      <w:r w:rsidRPr="00A6487F">
        <w:rPr>
          <w:rFonts w:ascii="楷体_GB2312" w:eastAsia="楷体_GB2312" w:hAnsi="楷体" w:cs="楷体" w:hint="eastAsia"/>
          <w:color w:val="000000"/>
        </w:rPr>
        <w:t>摘编自岳麓版普通高中课程标准实验教科书《文化发展历程》</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1</w:t>
      </w:r>
      <w:r>
        <w:rPr>
          <w:rFonts w:hint="eastAsia"/>
          <w:color w:val="000000"/>
          <w:kern w:val="2"/>
          <w:szCs w:val="24"/>
        </w:rPr>
        <w:t>）根据材料一并结合所学知识，列举出明朝以前中国领先于世界的科技发明一例，并说出导致明清时期落后的思想文化因素。（</w:t>
      </w:r>
      <w:r>
        <w:rPr>
          <w:color w:val="000000"/>
          <w:kern w:val="2"/>
          <w:szCs w:val="24"/>
        </w:rPr>
        <w:t>2</w:t>
      </w:r>
      <w:r>
        <w:rPr>
          <w:rFonts w:hint="eastAsia"/>
          <w:color w:val="000000"/>
          <w:kern w:val="2"/>
          <w:szCs w:val="24"/>
        </w:rPr>
        <w:t>分）</w:t>
      </w:r>
    </w:p>
    <w:p w:rsidR="0051473E" w:rsidRDefault="0051473E" w:rsidP="00B633F8">
      <w:pPr>
        <w:widowControl/>
        <w:spacing w:line="300" w:lineRule="exact"/>
        <w:jc w:val="left"/>
        <w:rPr>
          <w:color w:val="FF0000"/>
          <w:shd w:val="clear" w:color="auto" w:fill="FFFFFF"/>
        </w:rPr>
      </w:pPr>
    </w:p>
    <w:p w:rsidR="0051473E" w:rsidRPr="00A6487F" w:rsidRDefault="0051473E" w:rsidP="00B633F8">
      <w:pPr>
        <w:spacing w:line="300" w:lineRule="exact"/>
        <w:ind w:firstLineChars="200" w:firstLine="422"/>
        <w:rPr>
          <w:rFonts w:ascii="楷体_GB2312" w:eastAsia="楷体_GB2312" w:hAnsi="楷体" w:cs="楷体"/>
          <w:color w:val="000000"/>
        </w:rPr>
      </w:pPr>
      <w:r>
        <w:rPr>
          <w:rFonts w:hint="eastAsia"/>
          <w:b/>
          <w:bCs/>
        </w:rPr>
        <w:t>材料二</w:t>
      </w:r>
      <w:r>
        <w:t xml:space="preserve">  </w:t>
      </w:r>
      <w:r w:rsidRPr="00A6487F">
        <w:rPr>
          <w:rFonts w:ascii="楷体_GB2312" w:eastAsia="楷体_GB2312" w:hAnsi="楷体" w:cs="楷体"/>
          <w:color w:val="000000"/>
        </w:rPr>
        <w:t>1687</w:t>
      </w:r>
      <w:r w:rsidRPr="00A6487F">
        <w:rPr>
          <w:rFonts w:ascii="楷体_GB2312" w:eastAsia="楷体_GB2312" w:hAnsi="楷体" w:cs="楷体" w:hint="eastAsia"/>
          <w:color w:val="000000"/>
        </w:rPr>
        <w:t>年，牛顿的（自然哲学的数学原理》出版，阐述了其后被视作真理的物体运动三大定律等物理学成就，总结了他的力学体系。这一体系构成了近代力学体系的基础，从而完成了人类对自然界认识史上的第一次理论大综合。</w:t>
      </w:r>
      <w:r w:rsidRPr="00A6487F">
        <w:rPr>
          <w:rFonts w:ascii="楷体_GB2312" w:eastAsia="楷体_GB2312" w:hAnsi="楷体" w:cs="楷体"/>
          <w:color w:val="000000"/>
        </w:rPr>
        <w:t>18</w:t>
      </w:r>
      <w:r w:rsidRPr="00A6487F">
        <w:rPr>
          <w:rFonts w:ascii="楷体_GB2312" w:eastAsia="楷体_GB2312" w:hAnsi="楷体" w:cs="楷体" w:hint="eastAsia"/>
          <w:color w:val="000000"/>
        </w:rPr>
        <w:t>世纪中期，牛顿的理论体系在欧洲各国得到广泛认可，对整个欧洲和世界的科学与哲学发展产生了深远的影响。</w:t>
      </w:r>
    </w:p>
    <w:p w:rsidR="0051473E" w:rsidRPr="00A6487F" w:rsidRDefault="0051473E" w:rsidP="00B633F8">
      <w:pPr>
        <w:spacing w:line="300" w:lineRule="exact"/>
        <w:ind w:firstLineChars="200" w:firstLine="420"/>
        <w:rPr>
          <w:rFonts w:ascii="楷体_GB2312" w:eastAsia="楷体_GB2312" w:hAnsi="楷体" w:cs="楷体"/>
          <w:color w:val="000000"/>
        </w:rPr>
      </w:pPr>
      <w:r w:rsidRPr="00A6487F">
        <w:rPr>
          <w:rFonts w:ascii="楷体_GB2312" w:eastAsia="楷体_GB2312" w:hAnsi="楷体" w:cs="楷体"/>
          <w:color w:val="000000"/>
        </w:rPr>
        <w:t xml:space="preserve">                           </w:t>
      </w:r>
      <w:r>
        <w:rPr>
          <w:rFonts w:ascii="楷体_GB2312" w:eastAsia="楷体_GB2312" w:hAnsi="楷体" w:cs="楷体"/>
          <w:color w:val="000000"/>
        </w:rPr>
        <w:t xml:space="preserve">          </w:t>
      </w:r>
      <w:r w:rsidRPr="00A6487F">
        <w:rPr>
          <w:rFonts w:ascii="楷体_GB2312" w:eastAsia="楷体_GB2312" w:hAnsi="楷体" w:cs="楷体"/>
          <w:color w:val="000000"/>
        </w:rPr>
        <w:t xml:space="preserve">    </w:t>
      </w:r>
      <w:r w:rsidRPr="003D34CA">
        <w:rPr>
          <w:rFonts w:cs="楷体"/>
          <w:color w:val="000000"/>
        </w:rPr>
        <w:t>——</w:t>
      </w:r>
      <w:r w:rsidRPr="00A6487F">
        <w:rPr>
          <w:rFonts w:ascii="楷体_GB2312" w:eastAsia="楷体_GB2312" w:hAnsi="楷体" w:cs="楷体" w:hint="eastAsia"/>
          <w:color w:val="000000"/>
        </w:rPr>
        <w:t>摘编自詹姆斯·格雷克《牛顿传》</w:t>
      </w:r>
    </w:p>
    <w:p w:rsidR="0051473E" w:rsidRDefault="0051473E" w:rsidP="00B633F8">
      <w:pPr>
        <w:spacing w:line="300" w:lineRule="exact"/>
        <w:ind w:firstLineChars="200" w:firstLine="420"/>
        <w:jc w:val="left"/>
        <w:rPr>
          <w:color w:val="000000"/>
          <w:kern w:val="2"/>
          <w:szCs w:val="24"/>
        </w:rPr>
      </w:pPr>
      <w:r>
        <w:rPr>
          <w:rFonts w:hint="eastAsia"/>
          <w:color w:val="000000"/>
          <w:kern w:val="2"/>
          <w:szCs w:val="24"/>
        </w:rPr>
        <w:t>（</w:t>
      </w:r>
      <w:r>
        <w:rPr>
          <w:color w:val="000000"/>
          <w:kern w:val="2"/>
          <w:szCs w:val="24"/>
        </w:rPr>
        <w:t>2</w:t>
      </w:r>
      <w:r>
        <w:rPr>
          <w:rFonts w:hint="eastAsia"/>
          <w:color w:val="000000"/>
          <w:kern w:val="2"/>
          <w:szCs w:val="24"/>
        </w:rPr>
        <w:t>）依据材料二，指出牛顿在自然科学方面的成就，并说明为英国哪一事件的进行提供了科学理论基础？（</w:t>
      </w:r>
      <w:r>
        <w:rPr>
          <w:color w:val="000000"/>
          <w:kern w:val="2"/>
          <w:szCs w:val="24"/>
        </w:rPr>
        <w:t>2</w:t>
      </w:r>
      <w:r>
        <w:rPr>
          <w:rFonts w:hint="eastAsia"/>
          <w:color w:val="000000"/>
          <w:kern w:val="2"/>
          <w:szCs w:val="24"/>
        </w:rPr>
        <w:t>分）</w:t>
      </w:r>
    </w:p>
    <w:p w:rsidR="0051473E" w:rsidRDefault="0051473E" w:rsidP="00B633F8">
      <w:pPr>
        <w:widowControl/>
        <w:spacing w:line="300" w:lineRule="exact"/>
        <w:jc w:val="left"/>
        <w:rPr>
          <w:color w:val="FF0000"/>
          <w:shd w:val="clear" w:color="auto" w:fill="FFFFFF"/>
        </w:rPr>
      </w:pPr>
      <w:r>
        <w:rPr>
          <w:color w:val="FF0000"/>
          <w:shd w:val="clear" w:color="auto" w:fill="FFFFFF"/>
        </w:rPr>
        <w:t xml:space="preserve"> </w:t>
      </w:r>
    </w:p>
    <w:p w:rsidR="0051473E" w:rsidRDefault="0051473E" w:rsidP="00B633F8">
      <w:pPr>
        <w:spacing w:line="300" w:lineRule="exact"/>
        <w:ind w:firstLineChars="200" w:firstLine="422"/>
        <w:rPr>
          <w:color w:val="000000"/>
          <w:kern w:val="2"/>
          <w:szCs w:val="24"/>
        </w:rPr>
      </w:pPr>
      <w:r>
        <w:rPr>
          <w:rFonts w:hint="eastAsia"/>
          <w:b/>
          <w:bCs/>
        </w:rPr>
        <w:t>材料三</w:t>
      </w:r>
      <w:r>
        <w:rPr>
          <w:b/>
          <w:bCs/>
        </w:rPr>
        <w:t xml:space="preserve">  </w:t>
      </w:r>
      <w:r w:rsidRPr="00E94630">
        <w:rPr>
          <w:rFonts w:ascii="楷体_GB2312" w:eastAsia="楷体_GB2312" w:hAnsi="楷体" w:cs="楷体" w:hint="eastAsia"/>
          <w:color w:val="000000"/>
        </w:rPr>
        <w:t>第三次科技革命，是人类文明史上继蒸汽技术革命和电力技术革命之后科技领域里的又一次重大飞跃，它以原子能、电子计算机和空间技术的广泛应用为主要标志。</w:t>
      </w:r>
      <w:r w:rsidRPr="00E94630">
        <w:rPr>
          <w:rFonts w:ascii="楷体_GB2312" w:eastAsia="楷体_GB2312" w:hAnsi="楷体" w:cs="楷体"/>
          <w:color w:val="000000"/>
        </w:rPr>
        <w:br/>
      </w:r>
      <w:r>
        <w:rPr>
          <w:rFonts w:ascii="楷体" w:eastAsia="楷体" w:hAnsi="楷体" w:cs="楷体"/>
          <w:color w:val="000000"/>
        </w:rPr>
        <w:t xml:space="preserve">   </w:t>
      </w:r>
      <w:r>
        <w:rPr>
          <w:rFonts w:hint="eastAsia"/>
          <w:color w:val="000000"/>
          <w:kern w:val="2"/>
          <w:szCs w:val="24"/>
        </w:rPr>
        <w:t>（</w:t>
      </w:r>
      <w:r>
        <w:rPr>
          <w:color w:val="000000"/>
          <w:kern w:val="2"/>
          <w:szCs w:val="24"/>
        </w:rPr>
        <w:t>3</w:t>
      </w:r>
      <w:r>
        <w:rPr>
          <w:rFonts w:hint="eastAsia"/>
          <w:color w:val="000000"/>
          <w:kern w:val="2"/>
          <w:szCs w:val="24"/>
        </w:rPr>
        <w:t>）据材料三指出第三次科技革命的主要标志，结合所学知识举出中国在空间技术领域开始跻身于世界先进国家行列的一项成就。（</w:t>
      </w:r>
      <w:r>
        <w:rPr>
          <w:color w:val="000000"/>
          <w:kern w:val="2"/>
          <w:szCs w:val="24"/>
        </w:rPr>
        <w:t>2</w:t>
      </w:r>
      <w:r>
        <w:rPr>
          <w:rFonts w:hint="eastAsia"/>
          <w:color w:val="000000"/>
          <w:kern w:val="2"/>
          <w:szCs w:val="24"/>
        </w:rPr>
        <w:t>分）</w:t>
      </w:r>
    </w:p>
    <w:p w:rsidR="0051473E" w:rsidRDefault="0051473E" w:rsidP="00B633F8">
      <w:pPr>
        <w:spacing w:line="300" w:lineRule="exact"/>
        <w:jc w:val="left"/>
        <w:rPr>
          <w:color w:val="000000"/>
          <w:kern w:val="2"/>
          <w:szCs w:val="24"/>
        </w:rPr>
      </w:pPr>
    </w:p>
    <w:p w:rsidR="0051473E" w:rsidRDefault="0051473E" w:rsidP="00B633F8">
      <w:pPr>
        <w:spacing w:line="300" w:lineRule="exact"/>
        <w:rPr>
          <w:rFonts w:ascii="楷体" w:eastAsia="楷体" w:hAnsi="楷体" w:cs="楷体"/>
          <w:color w:val="000000"/>
        </w:rPr>
      </w:pPr>
    </w:p>
    <w:p w:rsidR="0051473E" w:rsidRPr="00E94630" w:rsidRDefault="0051473E" w:rsidP="00B633F8">
      <w:pPr>
        <w:spacing w:line="300" w:lineRule="exact"/>
        <w:ind w:firstLineChars="200" w:firstLine="422"/>
        <w:jc w:val="left"/>
        <w:rPr>
          <w:rFonts w:ascii="楷体_GB2312" w:eastAsia="楷体_GB2312"/>
          <w:color w:val="000000"/>
          <w:kern w:val="2"/>
          <w:szCs w:val="24"/>
        </w:rPr>
      </w:pPr>
      <w:r>
        <w:rPr>
          <w:rFonts w:hint="eastAsia"/>
          <w:b/>
          <w:bCs/>
          <w:color w:val="000000"/>
          <w:kern w:val="2"/>
          <w:szCs w:val="24"/>
        </w:rPr>
        <w:t>材料四</w:t>
      </w:r>
      <w:r>
        <w:rPr>
          <w:color w:val="000000"/>
          <w:kern w:val="2"/>
          <w:szCs w:val="24"/>
        </w:rPr>
        <w:t xml:space="preserve">  </w:t>
      </w:r>
      <w:r w:rsidRPr="00E94630">
        <w:rPr>
          <w:rFonts w:ascii="楷体_GB2312" w:eastAsia="楷体_GB2312" w:hAnsi="楷体" w:cs="楷体" w:hint="eastAsia"/>
          <w:color w:val="000000"/>
        </w:rPr>
        <w:t>三次科技革命，极大地促进了人类社会的进步，改变了人类生产、生活方式，人与人之间的时空距离不断缩短，整个世界紧缩成一个“村落”，但是科技发展也带来许多负面影响，成为知识经济时代的重大课题。</w:t>
      </w:r>
      <w:r w:rsidRPr="00E94630">
        <w:rPr>
          <w:rFonts w:ascii="楷体_GB2312" w:eastAsia="楷体_GB2312"/>
          <w:color w:val="000000"/>
          <w:kern w:val="2"/>
          <w:szCs w:val="24"/>
        </w:rPr>
        <w:t xml:space="preserve">   </w:t>
      </w:r>
    </w:p>
    <w:p w:rsidR="0051473E" w:rsidRDefault="0051473E" w:rsidP="00B633F8">
      <w:pPr>
        <w:spacing w:line="300" w:lineRule="exact"/>
        <w:ind w:firstLineChars="150" w:firstLine="315"/>
        <w:rPr>
          <w:color w:val="000000"/>
          <w:kern w:val="2"/>
          <w:szCs w:val="24"/>
        </w:rPr>
      </w:pPr>
      <w:r>
        <w:rPr>
          <w:rFonts w:hint="eastAsia"/>
          <w:color w:val="000000"/>
          <w:kern w:val="2"/>
          <w:szCs w:val="24"/>
        </w:rPr>
        <w:t>（</w:t>
      </w:r>
      <w:r>
        <w:rPr>
          <w:color w:val="000000"/>
          <w:kern w:val="2"/>
          <w:szCs w:val="24"/>
        </w:rPr>
        <w:t>4</w:t>
      </w:r>
      <w:r>
        <w:rPr>
          <w:rFonts w:hint="eastAsia"/>
          <w:color w:val="000000"/>
          <w:kern w:val="2"/>
          <w:szCs w:val="24"/>
        </w:rPr>
        <w:t>）根据材料四并结合所学知识，说出科技的高速发展给人类带来了哪些全球性问题的挑战？（</w:t>
      </w:r>
      <w:r>
        <w:rPr>
          <w:color w:val="000000"/>
          <w:kern w:val="2"/>
          <w:szCs w:val="24"/>
        </w:rPr>
        <w:t>1</w:t>
      </w:r>
      <w:r>
        <w:rPr>
          <w:rFonts w:hint="eastAsia"/>
          <w:color w:val="000000"/>
          <w:kern w:val="2"/>
          <w:szCs w:val="24"/>
        </w:rPr>
        <w:t>分）</w:t>
      </w:r>
    </w:p>
    <w:p w:rsidR="0051473E" w:rsidRDefault="0051473E" w:rsidP="00B633F8">
      <w:pPr>
        <w:spacing w:line="300" w:lineRule="exact"/>
      </w:pPr>
    </w:p>
    <w:p w:rsidR="0051473E" w:rsidRDefault="0051473E" w:rsidP="00B633F8">
      <w:pPr>
        <w:spacing w:line="300" w:lineRule="exact"/>
        <w:ind w:firstLineChars="150" w:firstLine="315"/>
      </w:pPr>
      <w:r>
        <w:rPr>
          <w:rFonts w:hint="eastAsia"/>
        </w:rPr>
        <w:t>（</w:t>
      </w:r>
      <w:r>
        <w:t>5</w:t>
      </w:r>
      <w:r>
        <w:rPr>
          <w:rFonts w:hint="eastAsia"/>
        </w:rPr>
        <w:t>）综上所述，谈谈你对科技革命的认识。（</w:t>
      </w:r>
      <w:r>
        <w:t>1</w:t>
      </w:r>
      <w:r>
        <w:rPr>
          <w:rFonts w:hint="eastAsia"/>
        </w:rPr>
        <w:t>分）</w:t>
      </w:r>
      <w:r>
        <w:t xml:space="preserve">  </w:t>
      </w:r>
    </w:p>
    <w:p w:rsidR="00A0055C" w:rsidRDefault="00A0055C" w:rsidP="00B633F8">
      <w:pPr>
        <w:spacing w:line="300" w:lineRule="exact"/>
        <w:ind w:firstLineChars="150" w:firstLine="315"/>
      </w:pPr>
    </w:p>
    <w:p w:rsidR="00A0055C" w:rsidRDefault="002514D5" w:rsidP="00A0055C">
      <w:pPr>
        <w:spacing w:line="500" w:lineRule="exact"/>
        <w:jc w:val="center"/>
        <w:rPr>
          <w:rFonts w:eastAsia="楷体_GB2312"/>
          <w:spacing w:val="50"/>
          <w:sz w:val="36"/>
          <w:szCs w:val="36"/>
        </w:rPr>
      </w:pPr>
      <w:r w:rsidRPr="002514D5">
        <w:rPr>
          <w:noProof/>
        </w:rPr>
        <w:pict>
          <v:shape id="_x0000_s1039" type="#_x0000_t202" alt="www.xkb1.com              新课标第一网不用注册，免费下载！" style="position:absolute;left:0;text-align:left;margin-left:560.2pt;margin-top:23.8pt;width:86.7pt;height:100.8pt;z-index:251661312;mso-wrap-style:none;v-text-anchor:top-baseline" filled="f" fillcolor="#bbe0e3" stroked="f">
            <v:textbox style="mso-fit-shape-to-text:t">
              <w:txbxContent>
                <w:p w:rsidR="00A0055C" w:rsidRDefault="00A0055C" w:rsidP="00A0055C">
                  <w:pPr>
                    <w:rPr>
                      <w:rFonts w:eastAsia="黑体" w:cs="黑体"/>
                      <w:b/>
                      <w:bCs/>
                      <w:color w:val="0000FF"/>
                      <w:sz w:val="72"/>
                      <w:szCs w:val="72"/>
                      <w:lang w:val="zh-CN"/>
                    </w:rPr>
                  </w:pPr>
                  <w:r>
                    <w:rPr>
                      <w:rFonts w:eastAsia="黑体" w:cs="黑体" w:hint="eastAsia"/>
                      <w:b/>
                      <w:bCs/>
                      <w:color w:val="0000FF"/>
                      <w:sz w:val="72"/>
                      <w:szCs w:val="72"/>
                      <w:lang w:val="zh-CN"/>
                    </w:rPr>
                    <w:t>拔掉</w:t>
                  </w:r>
                </w:p>
                <w:p w:rsidR="00A0055C" w:rsidRDefault="00A0055C" w:rsidP="00A0055C">
                  <w:pPr>
                    <w:rPr>
                      <w:rFonts w:eastAsia="黑体" w:cs="黑体"/>
                      <w:b/>
                      <w:bCs/>
                      <w:color w:val="0000FF"/>
                      <w:sz w:val="72"/>
                      <w:szCs w:val="72"/>
                      <w:lang w:val="zh-CN"/>
                    </w:rPr>
                  </w:pPr>
                  <w:r>
                    <w:rPr>
                      <w:rFonts w:eastAsia="黑体" w:cs="黑体" w:hint="eastAsia"/>
                      <w:b/>
                      <w:bCs/>
                      <w:color w:val="0000FF"/>
                      <w:sz w:val="72"/>
                      <w:szCs w:val="72"/>
                      <w:lang w:val="zh-CN"/>
                    </w:rPr>
                    <w:t>据点</w:t>
                  </w:r>
                </w:p>
              </w:txbxContent>
            </v:textbox>
          </v:shape>
        </w:pict>
      </w:r>
      <w:r w:rsidR="00A0055C">
        <w:rPr>
          <w:rFonts w:eastAsia="楷体_GB2312"/>
          <w:spacing w:val="50"/>
          <w:sz w:val="36"/>
          <w:szCs w:val="36"/>
        </w:rPr>
        <w:t>2019</w:t>
      </w:r>
      <w:r w:rsidR="00A0055C">
        <w:rPr>
          <w:rFonts w:eastAsia="楷体_GB2312" w:hint="eastAsia"/>
          <w:spacing w:val="50"/>
          <w:sz w:val="36"/>
          <w:szCs w:val="36"/>
        </w:rPr>
        <w:t>年中考适应性考试（二）</w:t>
      </w:r>
    </w:p>
    <w:p w:rsidR="00A0055C" w:rsidRDefault="00A0055C" w:rsidP="00A0055C">
      <w:pPr>
        <w:jc w:val="center"/>
        <w:rPr>
          <w:rFonts w:eastAsia="黑体"/>
          <w:sz w:val="36"/>
          <w:szCs w:val="36"/>
        </w:rPr>
      </w:pPr>
      <w:r>
        <w:rPr>
          <w:rFonts w:eastAsia="黑体" w:hAnsi="黑体" w:hint="eastAsia"/>
          <w:sz w:val="36"/>
          <w:szCs w:val="36"/>
        </w:rPr>
        <w:t>历史参考答案</w:t>
      </w:r>
    </w:p>
    <w:p w:rsidR="00A0055C" w:rsidRDefault="00A0055C" w:rsidP="003F02DE">
      <w:pPr>
        <w:snapToGrid w:val="0"/>
        <w:spacing w:beforeLines="50" w:afterLines="50" w:line="420" w:lineRule="atLeast"/>
        <w:jc w:val="center"/>
        <w:rPr>
          <w:rFonts w:ascii="黑体" w:eastAsia="黑体"/>
          <w:sz w:val="24"/>
        </w:rPr>
      </w:pPr>
      <w:r>
        <w:rPr>
          <w:rFonts w:ascii="黑体" w:eastAsia="黑体" w:hint="eastAsia"/>
          <w:sz w:val="24"/>
        </w:rPr>
        <w:t>第一部分</w:t>
      </w:r>
      <w:r>
        <w:rPr>
          <w:rFonts w:ascii="黑体" w:eastAsia="黑体"/>
          <w:sz w:val="24"/>
        </w:rPr>
        <w:t xml:space="preserve"> </w:t>
      </w:r>
      <w:r>
        <w:rPr>
          <w:rFonts w:ascii="黑体" w:eastAsia="黑体" w:hint="eastAsia"/>
          <w:sz w:val="24"/>
        </w:rPr>
        <w:t>选择题（</w:t>
      </w:r>
      <w:r>
        <w:rPr>
          <w:rFonts w:ascii="黑体" w:eastAsia="黑体"/>
          <w:sz w:val="24"/>
        </w:rPr>
        <w:t>20</w:t>
      </w:r>
      <w:r>
        <w:rPr>
          <w:rFonts w:ascii="黑体" w:eastAsia="黑体" w:hint="eastAsia"/>
          <w:sz w:val="24"/>
        </w:rPr>
        <w:t>分）</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5"/>
        <w:gridCol w:w="732"/>
        <w:gridCol w:w="733"/>
        <w:gridCol w:w="733"/>
        <w:gridCol w:w="732"/>
        <w:gridCol w:w="733"/>
        <w:gridCol w:w="733"/>
        <w:gridCol w:w="732"/>
        <w:gridCol w:w="733"/>
        <w:gridCol w:w="733"/>
        <w:gridCol w:w="733"/>
      </w:tblGrid>
      <w:tr w:rsidR="00A0055C" w:rsidTr="00AD1A64">
        <w:trPr>
          <w:trHeight w:val="284"/>
        </w:trPr>
        <w:tc>
          <w:tcPr>
            <w:tcW w:w="895" w:type="dxa"/>
            <w:vAlign w:val="center"/>
          </w:tcPr>
          <w:p w:rsidR="00A0055C" w:rsidRDefault="00A0055C" w:rsidP="00AD1A64">
            <w:pPr>
              <w:snapToGrid w:val="0"/>
              <w:spacing w:line="420" w:lineRule="atLeast"/>
              <w:ind w:firstLineChars="50" w:firstLine="120"/>
              <w:jc w:val="center"/>
              <w:rPr>
                <w:sz w:val="24"/>
                <w:szCs w:val="24"/>
              </w:rPr>
            </w:pPr>
            <w:r>
              <w:rPr>
                <w:rFonts w:hint="eastAsia"/>
                <w:sz w:val="24"/>
                <w:szCs w:val="24"/>
              </w:rPr>
              <w:t>题号</w:t>
            </w:r>
          </w:p>
        </w:tc>
        <w:tc>
          <w:tcPr>
            <w:tcW w:w="732" w:type="dxa"/>
            <w:vAlign w:val="center"/>
          </w:tcPr>
          <w:p w:rsidR="00A0055C" w:rsidRDefault="00A0055C" w:rsidP="00AD1A64">
            <w:pPr>
              <w:snapToGrid w:val="0"/>
              <w:spacing w:line="420" w:lineRule="atLeast"/>
              <w:jc w:val="center"/>
              <w:rPr>
                <w:sz w:val="24"/>
                <w:szCs w:val="24"/>
              </w:rPr>
            </w:pPr>
            <w:r>
              <w:rPr>
                <w:sz w:val="24"/>
                <w:szCs w:val="24"/>
              </w:rPr>
              <w:t>1</w:t>
            </w:r>
          </w:p>
        </w:tc>
        <w:tc>
          <w:tcPr>
            <w:tcW w:w="733" w:type="dxa"/>
            <w:vAlign w:val="center"/>
          </w:tcPr>
          <w:p w:rsidR="00A0055C" w:rsidRDefault="00A0055C" w:rsidP="00AD1A64">
            <w:pPr>
              <w:snapToGrid w:val="0"/>
              <w:spacing w:line="420" w:lineRule="atLeast"/>
              <w:jc w:val="center"/>
              <w:rPr>
                <w:sz w:val="24"/>
                <w:szCs w:val="24"/>
              </w:rPr>
            </w:pPr>
            <w:r>
              <w:rPr>
                <w:sz w:val="24"/>
                <w:szCs w:val="24"/>
              </w:rPr>
              <w:t>2</w:t>
            </w:r>
          </w:p>
        </w:tc>
        <w:tc>
          <w:tcPr>
            <w:tcW w:w="733" w:type="dxa"/>
            <w:vAlign w:val="center"/>
          </w:tcPr>
          <w:p w:rsidR="00A0055C" w:rsidRDefault="00A0055C" w:rsidP="00AD1A64">
            <w:pPr>
              <w:snapToGrid w:val="0"/>
              <w:spacing w:line="420" w:lineRule="atLeast"/>
              <w:jc w:val="center"/>
              <w:rPr>
                <w:sz w:val="24"/>
                <w:szCs w:val="24"/>
              </w:rPr>
            </w:pPr>
            <w:r>
              <w:rPr>
                <w:sz w:val="24"/>
                <w:szCs w:val="24"/>
              </w:rPr>
              <w:t>3</w:t>
            </w:r>
          </w:p>
        </w:tc>
        <w:tc>
          <w:tcPr>
            <w:tcW w:w="732" w:type="dxa"/>
            <w:vAlign w:val="center"/>
          </w:tcPr>
          <w:p w:rsidR="00A0055C" w:rsidRDefault="00A0055C" w:rsidP="00AD1A64">
            <w:pPr>
              <w:snapToGrid w:val="0"/>
              <w:spacing w:line="420" w:lineRule="atLeast"/>
              <w:jc w:val="center"/>
              <w:rPr>
                <w:sz w:val="24"/>
                <w:szCs w:val="24"/>
              </w:rPr>
            </w:pPr>
            <w:r>
              <w:rPr>
                <w:sz w:val="24"/>
                <w:szCs w:val="24"/>
              </w:rPr>
              <w:t>4</w:t>
            </w:r>
          </w:p>
        </w:tc>
        <w:tc>
          <w:tcPr>
            <w:tcW w:w="733" w:type="dxa"/>
            <w:vAlign w:val="center"/>
          </w:tcPr>
          <w:p w:rsidR="00A0055C" w:rsidRDefault="00A0055C" w:rsidP="00AD1A64">
            <w:pPr>
              <w:snapToGrid w:val="0"/>
              <w:spacing w:line="420" w:lineRule="atLeast"/>
              <w:jc w:val="center"/>
              <w:rPr>
                <w:sz w:val="24"/>
                <w:szCs w:val="24"/>
              </w:rPr>
            </w:pPr>
            <w:r>
              <w:rPr>
                <w:sz w:val="24"/>
                <w:szCs w:val="24"/>
              </w:rPr>
              <w:t>5</w:t>
            </w:r>
          </w:p>
        </w:tc>
        <w:tc>
          <w:tcPr>
            <w:tcW w:w="733" w:type="dxa"/>
            <w:vAlign w:val="center"/>
          </w:tcPr>
          <w:p w:rsidR="00A0055C" w:rsidRDefault="00A0055C" w:rsidP="00AD1A64">
            <w:pPr>
              <w:snapToGrid w:val="0"/>
              <w:spacing w:line="420" w:lineRule="atLeast"/>
              <w:jc w:val="center"/>
              <w:rPr>
                <w:sz w:val="24"/>
                <w:szCs w:val="24"/>
              </w:rPr>
            </w:pPr>
            <w:r>
              <w:rPr>
                <w:sz w:val="24"/>
                <w:szCs w:val="24"/>
              </w:rPr>
              <w:t>6</w:t>
            </w:r>
          </w:p>
        </w:tc>
        <w:tc>
          <w:tcPr>
            <w:tcW w:w="732" w:type="dxa"/>
            <w:vAlign w:val="center"/>
          </w:tcPr>
          <w:p w:rsidR="00A0055C" w:rsidRDefault="00A0055C" w:rsidP="00AD1A64">
            <w:pPr>
              <w:snapToGrid w:val="0"/>
              <w:spacing w:line="420" w:lineRule="atLeast"/>
              <w:jc w:val="center"/>
              <w:rPr>
                <w:sz w:val="24"/>
                <w:szCs w:val="24"/>
              </w:rPr>
            </w:pPr>
            <w:r>
              <w:rPr>
                <w:sz w:val="24"/>
                <w:szCs w:val="24"/>
              </w:rPr>
              <w:t>7</w:t>
            </w:r>
          </w:p>
        </w:tc>
        <w:tc>
          <w:tcPr>
            <w:tcW w:w="733" w:type="dxa"/>
            <w:vAlign w:val="center"/>
          </w:tcPr>
          <w:p w:rsidR="00A0055C" w:rsidRDefault="00A0055C" w:rsidP="00AD1A64">
            <w:pPr>
              <w:snapToGrid w:val="0"/>
              <w:spacing w:line="420" w:lineRule="atLeast"/>
              <w:jc w:val="center"/>
              <w:rPr>
                <w:sz w:val="24"/>
                <w:szCs w:val="24"/>
              </w:rPr>
            </w:pPr>
            <w:r>
              <w:rPr>
                <w:sz w:val="24"/>
                <w:szCs w:val="24"/>
              </w:rPr>
              <w:t>8</w:t>
            </w:r>
          </w:p>
        </w:tc>
        <w:tc>
          <w:tcPr>
            <w:tcW w:w="733" w:type="dxa"/>
            <w:vAlign w:val="center"/>
          </w:tcPr>
          <w:p w:rsidR="00A0055C" w:rsidRDefault="00A0055C" w:rsidP="00AD1A64">
            <w:pPr>
              <w:snapToGrid w:val="0"/>
              <w:spacing w:line="420" w:lineRule="atLeast"/>
              <w:jc w:val="center"/>
              <w:rPr>
                <w:sz w:val="24"/>
                <w:szCs w:val="24"/>
              </w:rPr>
            </w:pPr>
            <w:r>
              <w:rPr>
                <w:sz w:val="24"/>
                <w:szCs w:val="24"/>
              </w:rPr>
              <w:t>9</w:t>
            </w:r>
          </w:p>
        </w:tc>
        <w:tc>
          <w:tcPr>
            <w:tcW w:w="733" w:type="dxa"/>
            <w:vAlign w:val="center"/>
          </w:tcPr>
          <w:p w:rsidR="00A0055C" w:rsidRDefault="00A0055C" w:rsidP="00AD1A64">
            <w:pPr>
              <w:snapToGrid w:val="0"/>
              <w:spacing w:line="420" w:lineRule="atLeast"/>
              <w:jc w:val="center"/>
              <w:rPr>
                <w:sz w:val="24"/>
                <w:szCs w:val="24"/>
              </w:rPr>
            </w:pPr>
            <w:r>
              <w:rPr>
                <w:sz w:val="24"/>
                <w:szCs w:val="24"/>
              </w:rPr>
              <w:t>10</w:t>
            </w:r>
          </w:p>
        </w:tc>
      </w:tr>
      <w:tr w:rsidR="00A0055C" w:rsidTr="00AD1A64">
        <w:trPr>
          <w:trHeight w:val="284"/>
        </w:trPr>
        <w:tc>
          <w:tcPr>
            <w:tcW w:w="895" w:type="dxa"/>
            <w:vAlign w:val="center"/>
          </w:tcPr>
          <w:p w:rsidR="00A0055C" w:rsidRDefault="00A0055C" w:rsidP="00AD1A64">
            <w:pPr>
              <w:snapToGrid w:val="0"/>
              <w:spacing w:line="420" w:lineRule="atLeast"/>
              <w:ind w:firstLineChars="50" w:firstLine="120"/>
              <w:jc w:val="center"/>
              <w:rPr>
                <w:sz w:val="24"/>
                <w:szCs w:val="24"/>
              </w:rPr>
            </w:pPr>
            <w:r>
              <w:rPr>
                <w:rFonts w:hint="eastAsia"/>
                <w:sz w:val="24"/>
                <w:szCs w:val="24"/>
              </w:rPr>
              <w:t>答案</w:t>
            </w:r>
          </w:p>
        </w:tc>
        <w:tc>
          <w:tcPr>
            <w:tcW w:w="732" w:type="dxa"/>
            <w:vAlign w:val="center"/>
          </w:tcPr>
          <w:p w:rsidR="00A0055C" w:rsidRDefault="00A0055C" w:rsidP="00AD1A64">
            <w:pPr>
              <w:snapToGrid w:val="0"/>
              <w:spacing w:line="420" w:lineRule="atLeast"/>
              <w:jc w:val="center"/>
              <w:rPr>
                <w:sz w:val="24"/>
                <w:szCs w:val="24"/>
              </w:rPr>
            </w:pPr>
            <w:r>
              <w:rPr>
                <w:sz w:val="24"/>
                <w:szCs w:val="24"/>
              </w:rPr>
              <w:t>A</w:t>
            </w:r>
          </w:p>
        </w:tc>
        <w:tc>
          <w:tcPr>
            <w:tcW w:w="733" w:type="dxa"/>
            <w:vAlign w:val="center"/>
          </w:tcPr>
          <w:p w:rsidR="00A0055C" w:rsidRDefault="00A0055C" w:rsidP="00AD1A64">
            <w:pPr>
              <w:snapToGrid w:val="0"/>
              <w:spacing w:line="420" w:lineRule="atLeast"/>
              <w:jc w:val="center"/>
              <w:rPr>
                <w:sz w:val="24"/>
                <w:szCs w:val="24"/>
              </w:rPr>
            </w:pPr>
            <w:r>
              <w:rPr>
                <w:sz w:val="24"/>
                <w:szCs w:val="24"/>
              </w:rPr>
              <w:t>B</w:t>
            </w:r>
          </w:p>
        </w:tc>
        <w:tc>
          <w:tcPr>
            <w:tcW w:w="733" w:type="dxa"/>
            <w:vAlign w:val="center"/>
          </w:tcPr>
          <w:p w:rsidR="00A0055C" w:rsidRDefault="00A0055C" w:rsidP="00AD1A64">
            <w:pPr>
              <w:snapToGrid w:val="0"/>
              <w:spacing w:line="420" w:lineRule="atLeast"/>
              <w:jc w:val="center"/>
              <w:rPr>
                <w:sz w:val="24"/>
                <w:szCs w:val="24"/>
              </w:rPr>
            </w:pPr>
            <w:r>
              <w:rPr>
                <w:sz w:val="24"/>
                <w:szCs w:val="24"/>
              </w:rPr>
              <w:t>D</w:t>
            </w:r>
          </w:p>
        </w:tc>
        <w:tc>
          <w:tcPr>
            <w:tcW w:w="732" w:type="dxa"/>
            <w:vAlign w:val="center"/>
          </w:tcPr>
          <w:p w:rsidR="00A0055C" w:rsidRDefault="00A0055C" w:rsidP="00AD1A64">
            <w:pPr>
              <w:snapToGrid w:val="0"/>
              <w:spacing w:line="420" w:lineRule="atLeast"/>
              <w:jc w:val="center"/>
              <w:rPr>
                <w:sz w:val="24"/>
                <w:szCs w:val="24"/>
              </w:rPr>
            </w:pPr>
            <w:r>
              <w:rPr>
                <w:sz w:val="24"/>
                <w:szCs w:val="24"/>
              </w:rPr>
              <w:t>A</w:t>
            </w:r>
          </w:p>
        </w:tc>
        <w:tc>
          <w:tcPr>
            <w:tcW w:w="733" w:type="dxa"/>
            <w:vAlign w:val="center"/>
          </w:tcPr>
          <w:p w:rsidR="00A0055C" w:rsidRDefault="00A0055C" w:rsidP="00AD1A64">
            <w:pPr>
              <w:snapToGrid w:val="0"/>
              <w:spacing w:line="420" w:lineRule="atLeast"/>
              <w:jc w:val="center"/>
              <w:rPr>
                <w:sz w:val="24"/>
                <w:szCs w:val="24"/>
              </w:rPr>
            </w:pPr>
            <w:r>
              <w:rPr>
                <w:sz w:val="24"/>
                <w:szCs w:val="24"/>
              </w:rPr>
              <w:t>D</w:t>
            </w:r>
          </w:p>
        </w:tc>
        <w:tc>
          <w:tcPr>
            <w:tcW w:w="733" w:type="dxa"/>
            <w:vAlign w:val="center"/>
          </w:tcPr>
          <w:p w:rsidR="00A0055C" w:rsidRDefault="00A0055C" w:rsidP="00AD1A64">
            <w:pPr>
              <w:snapToGrid w:val="0"/>
              <w:spacing w:line="420" w:lineRule="atLeast"/>
              <w:jc w:val="center"/>
              <w:rPr>
                <w:sz w:val="24"/>
                <w:szCs w:val="24"/>
              </w:rPr>
            </w:pPr>
            <w:r>
              <w:rPr>
                <w:sz w:val="24"/>
                <w:szCs w:val="24"/>
              </w:rPr>
              <w:t>B</w:t>
            </w:r>
          </w:p>
        </w:tc>
        <w:tc>
          <w:tcPr>
            <w:tcW w:w="732" w:type="dxa"/>
            <w:vAlign w:val="center"/>
          </w:tcPr>
          <w:p w:rsidR="00A0055C" w:rsidRDefault="00A0055C" w:rsidP="00AD1A64">
            <w:pPr>
              <w:snapToGrid w:val="0"/>
              <w:spacing w:line="420" w:lineRule="atLeast"/>
              <w:jc w:val="center"/>
              <w:rPr>
                <w:sz w:val="24"/>
                <w:szCs w:val="24"/>
              </w:rPr>
            </w:pPr>
            <w:r>
              <w:rPr>
                <w:sz w:val="24"/>
                <w:szCs w:val="24"/>
              </w:rPr>
              <w:t>D</w:t>
            </w:r>
          </w:p>
        </w:tc>
        <w:tc>
          <w:tcPr>
            <w:tcW w:w="733" w:type="dxa"/>
            <w:vAlign w:val="center"/>
          </w:tcPr>
          <w:p w:rsidR="00A0055C" w:rsidRDefault="00A0055C" w:rsidP="00AD1A64">
            <w:pPr>
              <w:snapToGrid w:val="0"/>
              <w:spacing w:line="420" w:lineRule="atLeast"/>
              <w:jc w:val="center"/>
              <w:rPr>
                <w:sz w:val="24"/>
                <w:szCs w:val="24"/>
              </w:rPr>
            </w:pPr>
            <w:r>
              <w:rPr>
                <w:sz w:val="24"/>
                <w:szCs w:val="24"/>
              </w:rPr>
              <w:t>D</w:t>
            </w:r>
          </w:p>
        </w:tc>
        <w:tc>
          <w:tcPr>
            <w:tcW w:w="733" w:type="dxa"/>
            <w:vAlign w:val="center"/>
          </w:tcPr>
          <w:p w:rsidR="00A0055C" w:rsidRDefault="00A0055C" w:rsidP="00AD1A64">
            <w:pPr>
              <w:snapToGrid w:val="0"/>
              <w:spacing w:line="420" w:lineRule="atLeast"/>
              <w:jc w:val="center"/>
              <w:rPr>
                <w:sz w:val="24"/>
                <w:szCs w:val="24"/>
              </w:rPr>
            </w:pPr>
            <w:r>
              <w:rPr>
                <w:sz w:val="24"/>
                <w:szCs w:val="24"/>
              </w:rPr>
              <w:t>C</w:t>
            </w:r>
          </w:p>
        </w:tc>
        <w:tc>
          <w:tcPr>
            <w:tcW w:w="733" w:type="dxa"/>
            <w:vAlign w:val="center"/>
          </w:tcPr>
          <w:p w:rsidR="00A0055C" w:rsidRDefault="00A0055C" w:rsidP="00AD1A64">
            <w:pPr>
              <w:snapToGrid w:val="0"/>
              <w:spacing w:line="420" w:lineRule="atLeast"/>
              <w:jc w:val="center"/>
              <w:rPr>
                <w:sz w:val="24"/>
                <w:szCs w:val="24"/>
              </w:rPr>
            </w:pPr>
            <w:r>
              <w:rPr>
                <w:sz w:val="24"/>
                <w:szCs w:val="24"/>
              </w:rPr>
              <w:t>D</w:t>
            </w:r>
          </w:p>
        </w:tc>
      </w:tr>
      <w:tr w:rsidR="00A0055C" w:rsidTr="00AD1A64">
        <w:trPr>
          <w:trHeight w:val="284"/>
        </w:trPr>
        <w:tc>
          <w:tcPr>
            <w:tcW w:w="895" w:type="dxa"/>
            <w:vAlign w:val="center"/>
          </w:tcPr>
          <w:p w:rsidR="00A0055C" w:rsidRDefault="00A0055C" w:rsidP="00AD1A64">
            <w:pPr>
              <w:snapToGrid w:val="0"/>
              <w:spacing w:line="420" w:lineRule="atLeast"/>
              <w:ind w:firstLineChars="50" w:firstLine="120"/>
              <w:jc w:val="center"/>
              <w:rPr>
                <w:sz w:val="24"/>
                <w:szCs w:val="24"/>
              </w:rPr>
            </w:pPr>
            <w:r>
              <w:rPr>
                <w:rFonts w:hint="eastAsia"/>
                <w:sz w:val="24"/>
                <w:szCs w:val="24"/>
              </w:rPr>
              <w:t>题号</w:t>
            </w:r>
          </w:p>
        </w:tc>
        <w:tc>
          <w:tcPr>
            <w:tcW w:w="732" w:type="dxa"/>
            <w:vAlign w:val="center"/>
          </w:tcPr>
          <w:p w:rsidR="00A0055C" w:rsidRDefault="00A0055C" w:rsidP="00AD1A64">
            <w:pPr>
              <w:snapToGrid w:val="0"/>
              <w:spacing w:line="420" w:lineRule="atLeast"/>
              <w:jc w:val="center"/>
              <w:rPr>
                <w:sz w:val="24"/>
                <w:szCs w:val="24"/>
              </w:rPr>
            </w:pPr>
            <w:r>
              <w:rPr>
                <w:sz w:val="24"/>
                <w:szCs w:val="24"/>
              </w:rPr>
              <w:t>11</w:t>
            </w:r>
          </w:p>
        </w:tc>
        <w:tc>
          <w:tcPr>
            <w:tcW w:w="733" w:type="dxa"/>
            <w:vAlign w:val="center"/>
          </w:tcPr>
          <w:p w:rsidR="00A0055C" w:rsidRDefault="00A0055C" w:rsidP="00AD1A64">
            <w:pPr>
              <w:snapToGrid w:val="0"/>
              <w:spacing w:line="420" w:lineRule="atLeast"/>
              <w:jc w:val="center"/>
              <w:rPr>
                <w:sz w:val="24"/>
                <w:szCs w:val="24"/>
              </w:rPr>
            </w:pPr>
            <w:r>
              <w:rPr>
                <w:sz w:val="24"/>
                <w:szCs w:val="24"/>
              </w:rPr>
              <w:t>12</w:t>
            </w:r>
          </w:p>
        </w:tc>
        <w:tc>
          <w:tcPr>
            <w:tcW w:w="733" w:type="dxa"/>
            <w:vAlign w:val="center"/>
          </w:tcPr>
          <w:p w:rsidR="00A0055C" w:rsidRDefault="00A0055C" w:rsidP="00AD1A64">
            <w:pPr>
              <w:snapToGrid w:val="0"/>
              <w:spacing w:line="420" w:lineRule="atLeast"/>
              <w:jc w:val="center"/>
              <w:rPr>
                <w:sz w:val="24"/>
                <w:szCs w:val="24"/>
              </w:rPr>
            </w:pPr>
            <w:r>
              <w:rPr>
                <w:sz w:val="24"/>
                <w:szCs w:val="24"/>
              </w:rPr>
              <w:t>13</w:t>
            </w:r>
          </w:p>
        </w:tc>
        <w:tc>
          <w:tcPr>
            <w:tcW w:w="732" w:type="dxa"/>
            <w:vAlign w:val="center"/>
          </w:tcPr>
          <w:p w:rsidR="00A0055C" w:rsidRDefault="00A0055C" w:rsidP="00AD1A64">
            <w:pPr>
              <w:snapToGrid w:val="0"/>
              <w:spacing w:line="420" w:lineRule="atLeast"/>
              <w:jc w:val="center"/>
              <w:rPr>
                <w:sz w:val="24"/>
                <w:szCs w:val="24"/>
              </w:rPr>
            </w:pPr>
            <w:r>
              <w:rPr>
                <w:sz w:val="24"/>
                <w:szCs w:val="24"/>
              </w:rPr>
              <w:t>14</w:t>
            </w:r>
          </w:p>
        </w:tc>
        <w:tc>
          <w:tcPr>
            <w:tcW w:w="733" w:type="dxa"/>
            <w:vAlign w:val="center"/>
          </w:tcPr>
          <w:p w:rsidR="00A0055C" w:rsidRDefault="00A0055C" w:rsidP="00AD1A64">
            <w:pPr>
              <w:snapToGrid w:val="0"/>
              <w:spacing w:line="420" w:lineRule="atLeast"/>
              <w:jc w:val="center"/>
              <w:rPr>
                <w:sz w:val="24"/>
                <w:szCs w:val="24"/>
              </w:rPr>
            </w:pPr>
            <w:r>
              <w:rPr>
                <w:sz w:val="24"/>
                <w:szCs w:val="24"/>
              </w:rPr>
              <w:t>15</w:t>
            </w:r>
          </w:p>
        </w:tc>
        <w:tc>
          <w:tcPr>
            <w:tcW w:w="733" w:type="dxa"/>
            <w:vAlign w:val="center"/>
          </w:tcPr>
          <w:p w:rsidR="00A0055C" w:rsidRDefault="00A0055C" w:rsidP="00AD1A64">
            <w:pPr>
              <w:snapToGrid w:val="0"/>
              <w:spacing w:line="420" w:lineRule="atLeast"/>
              <w:jc w:val="center"/>
              <w:rPr>
                <w:sz w:val="24"/>
                <w:szCs w:val="24"/>
              </w:rPr>
            </w:pPr>
            <w:r>
              <w:rPr>
                <w:sz w:val="24"/>
                <w:szCs w:val="24"/>
              </w:rPr>
              <w:t>16</w:t>
            </w:r>
          </w:p>
        </w:tc>
        <w:tc>
          <w:tcPr>
            <w:tcW w:w="732" w:type="dxa"/>
            <w:vAlign w:val="center"/>
          </w:tcPr>
          <w:p w:rsidR="00A0055C" w:rsidRDefault="00A0055C" w:rsidP="00AD1A64">
            <w:pPr>
              <w:snapToGrid w:val="0"/>
              <w:spacing w:line="420" w:lineRule="atLeast"/>
              <w:jc w:val="center"/>
              <w:rPr>
                <w:sz w:val="24"/>
                <w:szCs w:val="24"/>
              </w:rPr>
            </w:pPr>
            <w:r>
              <w:rPr>
                <w:sz w:val="24"/>
                <w:szCs w:val="24"/>
              </w:rPr>
              <w:t>17</w:t>
            </w:r>
          </w:p>
        </w:tc>
        <w:tc>
          <w:tcPr>
            <w:tcW w:w="733" w:type="dxa"/>
            <w:vAlign w:val="center"/>
          </w:tcPr>
          <w:p w:rsidR="00A0055C" w:rsidRDefault="00A0055C" w:rsidP="00AD1A64">
            <w:pPr>
              <w:snapToGrid w:val="0"/>
              <w:spacing w:line="420" w:lineRule="atLeast"/>
              <w:jc w:val="center"/>
              <w:rPr>
                <w:sz w:val="24"/>
                <w:szCs w:val="24"/>
              </w:rPr>
            </w:pPr>
            <w:r>
              <w:rPr>
                <w:sz w:val="24"/>
                <w:szCs w:val="24"/>
              </w:rPr>
              <w:t>18</w:t>
            </w:r>
          </w:p>
        </w:tc>
        <w:tc>
          <w:tcPr>
            <w:tcW w:w="733" w:type="dxa"/>
            <w:vAlign w:val="center"/>
          </w:tcPr>
          <w:p w:rsidR="00A0055C" w:rsidRDefault="00A0055C" w:rsidP="00AD1A64">
            <w:pPr>
              <w:snapToGrid w:val="0"/>
              <w:spacing w:line="420" w:lineRule="atLeast"/>
              <w:jc w:val="center"/>
              <w:rPr>
                <w:sz w:val="24"/>
                <w:szCs w:val="24"/>
              </w:rPr>
            </w:pPr>
            <w:r>
              <w:rPr>
                <w:sz w:val="24"/>
                <w:szCs w:val="24"/>
              </w:rPr>
              <w:t>19</w:t>
            </w:r>
          </w:p>
        </w:tc>
        <w:tc>
          <w:tcPr>
            <w:tcW w:w="733" w:type="dxa"/>
            <w:vAlign w:val="center"/>
          </w:tcPr>
          <w:p w:rsidR="00A0055C" w:rsidRDefault="00A0055C" w:rsidP="00AD1A64">
            <w:pPr>
              <w:snapToGrid w:val="0"/>
              <w:spacing w:line="420" w:lineRule="atLeast"/>
              <w:jc w:val="center"/>
              <w:rPr>
                <w:sz w:val="24"/>
                <w:szCs w:val="24"/>
              </w:rPr>
            </w:pPr>
            <w:r>
              <w:rPr>
                <w:sz w:val="24"/>
                <w:szCs w:val="24"/>
              </w:rPr>
              <w:t>20</w:t>
            </w:r>
          </w:p>
        </w:tc>
      </w:tr>
      <w:tr w:rsidR="00A0055C" w:rsidTr="00AD1A64">
        <w:trPr>
          <w:trHeight w:val="284"/>
        </w:trPr>
        <w:tc>
          <w:tcPr>
            <w:tcW w:w="895" w:type="dxa"/>
            <w:vAlign w:val="center"/>
          </w:tcPr>
          <w:p w:rsidR="00A0055C" w:rsidRDefault="00A0055C" w:rsidP="00AD1A64">
            <w:pPr>
              <w:snapToGrid w:val="0"/>
              <w:spacing w:line="420" w:lineRule="atLeast"/>
              <w:ind w:firstLineChars="50" w:firstLine="120"/>
              <w:jc w:val="center"/>
              <w:rPr>
                <w:sz w:val="24"/>
                <w:szCs w:val="24"/>
              </w:rPr>
            </w:pPr>
            <w:r>
              <w:rPr>
                <w:rFonts w:hint="eastAsia"/>
                <w:sz w:val="24"/>
                <w:szCs w:val="24"/>
              </w:rPr>
              <w:t>答案</w:t>
            </w:r>
          </w:p>
        </w:tc>
        <w:tc>
          <w:tcPr>
            <w:tcW w:w="732" w:type="dxa"/>
            <w:vAlign w:val="center"/>
          </w:tcPr>
          <w:p w:rsidR="00A0055C" w:rsidRDefault="00A0055C" w:rsidP="00AD1A64">
            <w:pPr>
              <w:snapToGrid w:val="0"/>
              <w:spacing w:line="420" w:lineRule="atLeast"/>
              <w:jc w:val="center"/>
              <w:rPr>
                <w:sz w:val="24"/>
                <w:szCs w:val="24"/>
              </w:rPr>
            </w:pPr>
            <w:r>
              <w:rPr>
                <w:sz w:val="24"/>
                <w:szCs w:val="24"/>
              </w:rPr>
              <w:t>D</w:t>
            </w:r>
          </w:p>
        </w:tc>
        <w:tc>
          <w:tcPr>
            <w:tcW w:w="733" w:type="dxa"/>
            <w:vAlign w:val="center"/>
          </w:tcPr>
          <w:p w:rsidR="00A0055C" w:rsidRDefault="00A0055C" w:rsidP="00AD1A64">
            <w:pPr>
              <w:snapToGrid w:val="0"/>
              <w:spacing w:line="420" w:lineRule="atLeast"/>
              <w:jc w:val="center"/>
              <w:rPr>
                <w:sz w:val="24"/>
                <w:szCs w:val="24"/>
              </w:rPr>
            </w:pPr>
            <w:r>
              <w:rPr>
                <w:sz w:val="24"/>
                <w:szCs w:val="24"/>
              </w:rPr>
              <w:t>B</w:t>
            </w:r>
          </w:p>
        </w:tc>
        <w:tc>
          <w:tcPr>
            <w:tcW w:w="733" w:type="dxa"/>
            <w:vAlign w:val="center"/>
          </w:tcPr>
          <w:p w:rsidR="00A0055C" w:rsidRDefault="00A0055C" w:rsidP="00AD1A64">
            <w:pPr>
              <w:snapToGrid w:val="0"/>
              <w:spacing w:line="420" w:lineRule="atLeast"/>
              <w:jc w:val="center"/>
              <w:rPr>
                <w:sz w:val="24"/>
                <w:szCs w:val="24"/>
              </w:rPr>
            </w:pPr>
            <w:r>
              <w:rPr>
                <w:sz w:val="24"/>
                <w:szCs w:val="24"/>
              </w:rPr>
              <w:t>B</w:t>
            </w:r>
          </w:p>
        </w:tc>
        <w:tc>
          <w:tcPr>
            <w:tcW w:w="732" w:type="dxa"/>
            <w:vAlign w:val="center"/>
          </w:tcPr>
          <w:p w:rsidR="00A0055C" w:rsidRDefault="00A0055C" w:rsidP="00AD1A64">
            <w:pPr>
              <w:snapToGrid w:val="0"/>
              <w:spacing w:line="420" w:lineRule="atLeast"/>
              <w:jc w:val="center"/>
              <w:rPr>
                <w:sz w:val="24"/>
                <w:szCs w:val="24"/>
              </w:rPr>
            </w:pPr>
            <w:r>
              <w:rPr>
                <w:sz w:val="24"/>
                <w:szCs w:val="24"/>
              </w:rPr>
              <w:t>B</w:t>
            </w:r>
          </w:p>
        </w:tc>
        <w:tc>
          <w:tcPr>
            <w:tcW w:w="733" w:type="dxa"/>
            <w:vAlign w:val="center"/>
          </w:tcPr>
          <w:p w:rsidR="00A0055C" w:rsidRDefault="00A0055C" w:rsidP="00AD1A64">
            <w:pPr>
              <w:snapToGrid w:val="0"/>
              <w:spacing w:line="420" w:lineRule="atLeast"/>
              <w:jc w:val="center"/>
              <w:rPr>
                <w:sz w:val="24"/>
                <w:szCs w:val="24"/>
              </w:rPr>
            </w:pPr>
            <w:r>
              <w:rPr>
                <w:sz w:val="24"/>
                <w:szCs w:val="24"/>
              </w:rPr>
              <w:t>C</w:t>
            </w:r>
          </w:p>
        </w:tc>
        <w:tc>
          <w:tcPr>
            <w:tcW w:w="733" w:type="dxa"/>
            <w:vAlign w:val="center"/>
          </w:tcPr>
          <w:p w:rsidR="00A0055C" w:rsidRDefault="00A0055C" w:rsidP="00AD1A64">
            <w:pPr>
              <w:snapToGrid w:val="0"/>
              <w:spacing w:line="420" w:lineRule="atLeast"/>
              <w:jc w:val="center"/>
              <w:rPr>
                <w:sz w:val="24"/>
                <w:szCs w:val="24"/>
              </w:rPr>
            </w:pPr>
            <w:r>
              <w:rPr>
                <w:sz w:val="24"/>
                <w:szCs w:val="24"/>
              </w:rPr>
              <w:t>A</w:t>
            </w:r>
          </w:p>
        </w:tc>
        <w:tc>
          <w:tcPr>
            <w:tcW w:w="732" w:type="dxa"/>
            <w:vAlign w:val="center"/>
          </w:tcPr>
          <w:p w:rsidR="00A0055C" w:rsidRDefault="00A0055C" w:rsidP="00AD1A64">
            <w:pPr>
              <w:snapToGrid w:val="0"/>
              <w:spacing w:line="420" w:lineRule="atLeast"/>
              <w:jc w:val="center"/>
              <w:rPr>
                <w:sz w:val="24"/>
                <w:szCs w:val="24"/>
              </w:rPr>
            </w:pPr>
            <w:r>
              <w:rPr>
                <w:sz w:val="24"/>
                <w:szCs w:val="24"/>
              </w:rPr>
              <w:t>C</w:t>
            </w:r>
          </w:p>
        </w:tc>
        <w:tc>
          <w:tcPr>
            <w:tcW w:w="733" w:type="dxa"/>
            <w:vAlign w:val="center"/>
          </w:tcPr>
          <w:p w:rsidR="00A0055C" w:rsidRDefault="00A0055C" w:rsidP="00AD1A64">
            <w:pPr>
              <w:snapToGrid w:val="0"/>
              <w:spacing w:line="420" w:lineRule="atLeast"/>
              <w:jc w:val="center"/>
              <w:rPr>
                <w:sz w:val="24"/>
                <w:szCs w:val="24"/>
              </w:rPr>
            </w:pPr>
            <w:r>
              <w:rPr>
                <w:sz w:val="24"/>
                <w:szCs w:val="24"/>
              </w:rPr>
              <w:t>C</w:t>
            </w:r>
          </w:p>
        </w:tc>
        <w:tc>
          <w:tcPr>
            <w:tcW w:w="733" w:type="dxa"/>
            <w:vAlign w:val="center"/>
          </w:tcPr>
          <w:p w:rsidR="00A0055C" w:rsidRDefault="00A0055C" w:rsidP="00AD1A64">
            <w:pPr>
              <w:snapToGrid w:val="0"/>
              <w:spacing w:line="420" w:lineRule="atLeast"/>
              <w:jc w:val="center"/>
              <w:rPr>
                <w:sz w:val="24"/>
                <w:szCs w:val="24"/>
              </w:rPr>
            </w:pPr>
            <w:r>
              <w:rPr>
                <w:sz w:val="24"/>
                <w:szCs w:val="24"/>
              </w:rPr>
              <w:t>C</w:t>
            </w:r>
          </w:p>
        </w:tc>
        <w:tc>
          <w:tcPr>
            <w:tcW w:w="733" w:type="dxa"/>
            <w:vAlign w:val="center"/>
          </w:tcPr>
          <w:p w:rsidR="00A0055C" w:rsidRDefault="00A0055C" w:rsidP="00AD1A64">
            <w:pPr>
              <w:snapToGrid w:val="0"/>
              <w:spacing w:line="420" w:lineRule="atLeast"/>
              <w:jc w:val="center"/>
              <w:rPr>
                <w:sz w:val="24"/>
                <w:szCs w:val="24"/>
              </w:rPr>
            </w:pPr>
            <w:r>
              <w:rPr>
                <w:sz w:val="24"/>
                <w:szCs w:val="24"/>
              </w:rPr>
              <w:t>A</w:t>
            </w:r>
          </w:p>
        </w:tc>
      </w:tr>
    </w:tbl>
    <w:p w:rsidR="00A0055C" w:rsidRDefault="00A0055C" w:rsidP="00A0055C">
      <w:pPr>
        <w:snapToGrid w:val="0"/>
        <w:spacing w:line="420" w:lineRule="atLeast"/>
      </w:pPr>
    </w:p>
    <w:p w:rsidR="00A0055C" w:rsidRDefault="00A0055C" w:rsidP="00A0055C">
      <w:pPr>
        <w:snapToGrid w:val="0"/>
        <w:spacing w:line="420" w:lineRule="atLeast"/>
        <w:ind w:left="240" w:hangingChars="100" w:hanging="240"/>
        <w:jc w:val="center"/>
        <w:rPr>
          <w:rFonts w:ascii="黑体" w:eastAsia="黑体"/>
          <w:sz w:val="24"/>
        </w:rPr>
      </w:pPr>
      <w:r>
        <w:rPr>
          <w:rFonts w:ascii="黑体" w:eastAsia="黑体" w:hint="eastAsia"/>
          <w:sz w:val="24"/>
        </w:rPr>
        <w:t>第二部分</w:t>
      </w:r>
      <w:r>
        <w:rPr>
          <w:rFonts w:ascii="黑体" w:eastAsia="黑体"/>
          <w:sz w:val="24"/>
        </w:rPr>
        <w:t xml:space="preserve"> </w:t>
      </w:r>
      <w:r>
        <w:rPr>
          <w:rFonts w:ascii="黑体" w:eastAsia="黑体" w:hint="eastAsia"/>
          <w:sz w:val="24"/>
        </w:rPr>
        <w:t>非选择题（</w:t>
      </w:r>
      <w:r>
        <w:rPr>
          <w:rFonts w:ascii="黑体" w:eastAsia="黑体"/>
          <w:sz w:val="24"/>
        </w:rPr>
        <w:t>30</w:t>
      </w:r>
      <w:r>
        <w:rPr>
          <w:rFonts w:ascii="黑体" w:eastAsia="黑体" w:hint="eastAsia"/>
          <w:sz w:val="24"/>
        </w:rPr>
        <w:t>分）</w:t>
      </w:r>
    </w:p>
    <w:p w:rsidR="00A0055C" w:rsidRDefault="00A0055C" w:rsidP="00A0055C">
      <w:pPr>
        <w:rPr>
          <w:b/>
          <w:bCs/>
          <w:kern w:val="2"/>
        </w:rPr>
      </w:pPr>
      <w:r>
        <w:rPr>
          <w:b/>
          <w:bCs/>
          <w:kern w:val="2"/>
        </w:rPr>
        <w:t>21.</w:t>
      </w:r>
      <w:r>
        <w:rPr>
          <w:rFonts w:hint="eastAsia"/>
          <w:b/>
          <w:bCs/>
          <w:kern w:val="2"/>
        </w:rPr>
        <w:t>（</w:t>
      </w:r>
      <w:r>
        <w:rPr>
          <w:b/>
          <w:bCs/>
          <w:kern w:val="2"/>
        </w:rPr>
        <w:t>7</w:t>
      </w:r>
      <w:r>
        <w:rPr>
          <w:rFonts w:hint="eastAsia"/>
          <w:b/>
          <w:bCs/>
          <w:kern w:val="2"/>
        </w:rPr>
        <w:t>分）</w:t>
      </w:r>
    </w:p>
    <w:p w:rsidR="00A0055C" w:rsidRDefault="00A0055C" w:rsidP="00A0055C">
      <w:pPr>
        <w:ind w:firstLineChars="150" w:firstLine="315"/>
        <w:rPr>
          <w:kern w:val="2"/>
        </w:rPr>
      </w:pPr>
      <w:r>
        <w:rPr>
          <w:rFonts w:hint="eastAsia"/>
          <w:kern w:val="2"/>
        </w:rPr>
        <w:t>（</w:t>
      </w:r>
      <w:r>
        <w:rPr>
          <w:kern w:val="2"/>
        </w:rPr>
        <w:t>1</w:t>
      </w:r>
      <w:r>
        <w:rPr>
          <w:rFonts w:hint="eastAsia"/>
          <w:kern w:val="2"/>
        </w:rPr>
        <w:t>）结束了春秋战国分裂割据局面，建立起我国历史上第一个以华夏族为主体的多民族的大一统国家，将中国历史推进到一个崭新的阶段（答到一点即可得分，</w:t>
      </w:r>
      <w:r>
        <w:rPr>
          <w:kern w:val="2"/>
        </w:rPr>
        <w:t>1</w:t>
      </w:r>
      <w:r>
        <w:rPr>
          <w:rFonts w:hint="eastAsia"/>
          <w:kern w:val="2"/>
        </w:rPr>
        <w:t>分）；“罢黜百家，独尊儒术”（</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2</w:t>
      </w:r>
      <w:r>
        <w:rPr>
          <w:rFonts w:hint="eastAsia"/>
          <w:kern w:val="2"/>
        </w:rPr>
        <w:t>）元朝时设澎湖巡检司管理台湾（</w:t>
      </w:r>
      <w:r>
        <w:rPr>
          <w:kern w:val="2"/>
        </w:rPr>
        <w:t>1</w:t>
      </w:r>
      <w:r>
        <w:rPr>
          <w:rFonts w:hint="eastAsia"/>
          <w:kern w:val="2"/>
        </w:rPr>
        <w:t>分）；“一国两制”（</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3</w:t>
      </w:r>
      <w:r>
        <w:rPr>
          <w:rFonts w:hint="eastAsia"/>
          <w:kern w:val="2"/>
        </w:rPr>
        <w:t>）驻藏大臣（</w:t>
      </w:r>
      <w:r>
        <w:rPr>
          <w:kern w:val="2"/>
        </w:rPr>
        <w:t>1</w:t>
      </w:r>
      <w:r>
        <w:rPr>
          <w:rFonts w:hint="eastAsia"/>
          <w:kern w:val="2"/>
        </w:rPr>
        <w:t>分）；实行民族区域自治制度（</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4</w:t>
      </w:r>
      <w:r>
        <w:rPr>
          <w:rFonts w:hint="eastAsia"/>
          <w:kern w:val="2"/>
        </w:rPr>
        <w:t>）国家统一是历史发展的必然趋势；统一有利于国家的发展、强盛；我们要维护国家的统一等</w:t>
      </w:r>
      <w:r>
        <w:rPr>
          <w:kern w:val="2"/>
        </w:rPr>
        <w:t>(</w:t>
      </w:r>
      <w:r>
        <w:rPr>
          <w:rFonts w:hint="eastAsia"/>
          <w:kern w:val="2"/>
        </w:rPr>
        <w:t>观点正确即可得分，</w:t>
      </w:r>
      <w:r>
        <w:rPr>
          <w:kern w:val="2"/>
        </w:rPr>
        <w:t>1</w:t>
      </w:r>
      <w:r>
        <w:rPr>
          <w:rFonts w:hint="eastAsia"/>
          <w:kern w:val="2"/>
        </w:rPr>
        <w:t>分</w:t>
      </w:r>
      <w:r>
        <w:rPr>
          <w:kern w:val="2"/>
        </w:rPr>
        <w:t>)</w:t>
      </w:r>
      <w:r>
        <w:rPr>
          <w:rFonts w:hint="eastAsia"/>
          <w:kern w:val="2"/>
        </w:rPr>
        <w:t>。</w:t>
      </w:r>
    </w:p>
    <w:p w:rsidR="00A0055C" w:rsidRDefault="00A0055C" w:rsidP="00A0055C">
      <w:pPr>
        <w:rPr>
          <w:b/>
          <w:bCs/>
          <w:kern w:val="2"/>
        </w:rPr>
      </w:pPr>
      <w:r>
        <w:rPr>
          <w:b/>
          <w:bCs/>
          <w:kern w:val="2"/>
        </w:rPr>
        <w:t>22. (8</w:t>
      </w:r>
      <w:r>
        <w:rPr>
          <w:rFonts w:hint="eastAsia"/>
          <w:b/>
          <w:bCs/>
          <w:kern w:val="2"/>
        </w:rPr>
        <w:t>分</w:t>
      </w:r>
      <w:r>
        <w:rPr>
          <w:b/>
          <w:bCs/>
          <w:kern w:val="2"/>
        </w:rPr>
        <w:t>)</w:t>
      </w:r>
    </w:p>
    <w:p w:rsidR="00A0055C" w:rsidRDefault="00A0055C" w:rsidP="00A0055C">
      <w:pPr>
        <w:ind w:firstLineChars="150" w:firstLine="315"/>
        <w:rPr>
          <w:kern w:val="2"/>
        </w:rPr>
      </w:pPr>
      <w:r>
        <w:rPr>
          <w:rFonts w:hint="eastAsia"/>
          <w:kern w:val="2"/>
        </w:rPr>
        <w:t>（</w:t>
      </w:r>
      <w:r>
        <w:rPr>
          <w:kern w:val="2"/>
        </w:rPr>
        <w:t>1</w:t>
      </w:r>
      <w:r>
        <w:rPr>
          <w:rFonts w:hint="eastAsia"/>
          <w:kern w:val="2"/>
        </w:rPr>
        <w:t>）戊戌变法（或：百日维新，</w:t>
      </w:r>
      <w:r>
        <w:rPr>
          <w:kern w:val="2"/>
        </w:rPr>
        <w:t>0.5</w:t>
      </w:r>
      <w:r>
        <w:rPr>
          <w:rFonts w:hint="eastAsia"/>
          <w:kern w:val="2"/>
        </w:rPr>
        <w:t>分）、辛亥革命（</w:t>
      </w:r>
      <w:r>
        <w:rPr>
          <w:kern w:val="2"/>
        </w:rPr>
        <w:t>0.5</w:t>
      </w:r>
      <w:r>
        <w:rPr>
          <w:rFonts w:hint="eastAsia"/>
          <w:kern w:val="2"/>
        </w:rPr>
        <w:t>分）；</w:t>
      </w:r>
    </w:p>
    <w:p w:rsidR="00A0055C" w:rsidRDefault="00A0055C" w:rsidP="00A0055C">
      <w:pPr>
        <w:ind w:firstLineChars="150" w:firstLine="315"/>
        <w:rPr>
          <w:kern w:val="2"/>
        </w:rPr>
      </w:pPr>
      <w:r>
        <w:rPr>
          <w:rFonts w:hint="eastAsia"/>
          <w:kern w:val="2"/>
        </w:rPr>
        <w:t>（</w:t>
      </w:r>
      <w:r>
        <w:rPr>
          <w:kern w:val="2"/>
        </w:rPr>
        <w:t>2</w:t>
      </w:r>
      <w:r>
        <w:rPr>
          <w:rFonts w:hint="eastAsia"/>
          <w:kern w:val="2"/>
        </w:rPr>
        <w:t>）农村包围城市，武装夺取政权（</w:t>
      </w:r>
      <w:r>
        <w:rPr>
          <w:kern w:val="2"/>
        </w:rPr>
        <w:t>1</w:t>
      </w:r>
      <w:r>
        <w:rPr>
          <w:rFonts w:hint="eastAsia"/>
          <w:kern w:val="2"/>
        </w:rPr>
        <w:t>分）；五四运动（</w:t>
      </w:r>
      <w:r>
        <w:rPr>
          <w:kern w:val="2"/>
        </w:rPr>
        <w:t>1</w:t>
      </w:r>
      <w:r>
        <w:rPr>
          <w:rFonts w:hint="eastAsia"/>
          <w:kern w:val="2"/>
        </w:rPr>
        <w:t>分）、新中国的成立（或中华人民共和国的成立，开国大典）（</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3</w:t>
      </w:r>
      <w:r>
        <w:rPr>
          <w:rFonts w:hint="eastAsia"/>
          <w:kern w:val="2"/>
        </w:rPr>
        <w:t>）对农业、手工业、资本主义工商业的社会主义改造（或者：三大改造）（</w:t>
      </w:r>
      <w:r>
        <w:rPr>
          <w:kern w:val="2"/>
        </w:rPr>
        <w:t>1</w:t>
      </w:r>
      <w:r>
        <w:rPr>
          <w:rFonts w:hint="eastAsia"/>
          <w:kern w:val="2"/>
        </w:rPr>
        <w:t>分）；标志着社会主义公有制经济已居于主导地位；社会主义经济制度在我国已经建立起来；我国从此进入社会主义初级阶段（答对一点即可得分，</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4</w:t>
      </w:r>
      <w:r>
        <w:rPr>
          <w:rFonts w:hint="eastAsia"/>
          <w:kern w:val="2"/>
        </w:rPr>
        <w:t>）十一届三中全会（</w:t>
      </w:r>
      <w:r>
        <w:rPr>
          <w:kern w:val="2"/>
        </w:rPr>
        <w:t>1</w:t>
      </w:r>
      <w:r>
        <w:rPr>
          <w:rFonts w:hint="eastAsia"/>
          <w:kern w:val="2"/>
        </w:rPr>
        <w:t>分）；邓小平理论（或：建设有中国特色社会主义理论）（</w:t>
      </w:r>
      <w:r>
        <w:rPr>
          <w:kern w:val="2"/>
        </w:rPr>
        <w:t>1</w:t>
      </w:r>
      <w:r>
        <w:rPr>
          <w:rFonts w:hint="eastAsia"/>
          <w:kern w:val="2"/>
        </w:rPr>
        <w:t>分）。</w:t>
      </w:r>
    </w:p>
    <w:p w:rsidR="00A0055C" w:rsidRDefault="00A0055C" w:rsidP="00A0055C">
      <w:pPr>
        <w:rPr>
          <w:b/>
          <w:bCs/>
          <w:color w:val="000000"/>
          <w:kern w:val="2"/>
        </w:rPr>
      </w:pPr>
      <w:r>
        <w:rPr>
          <w:b/>
          <w:bCs/>
          <w:kern w:val="2"/>
        </w:rPr>
        <w:t>23.</w:t>
      </w:r>
      <w:r>
        <w:rPr>
          <w:rFonts w:hint="eastAsia"/>
          <w:b/>
          <w:bCs/>
          <w:color w:val="000000"/>
          <w:kern w:val="2"/>
        </w:rPr>
        <w:t>（</w:t>
      </w:r>
      <w:r>
        <w:rPr>
          <w:b/>
          <w:bCs/>
          <w:color w:val="000000"/>
          <w:kern w:val="2"/>
        </w:rPr>
        <w:t>7</w:t>
      </w:r>
      <w:r>
        <w:rPr>
          <w:rFonts w:hint="eastAsia"/>
          <w:b/>
          <w:bCs/>
          <w:color w:val="000000"/>
          <w:kern w:val="2"/>
        </w:rPr>
        <w:t>分）</w:t>
      </w:r>
    </w:p>
    <w:p w:rsidR="00A0055C" w:rsidRDefault="00A0055C" w:rsidP="00A0055C">
      <w:pPr>
        <w:ind w:firstLineChars="150" w:firstLine="315"/>
        <w:rPr>
          <w:kern w:val="2"/>
        </w:rPr>
      </w:pPr>
      <w:r>
        <w:rPr>
          <w:rFonts w:hint="eastAsia"/>
          <w:kern w:val="2"/>
        </w:rPr>
        <w:t>（</w:t>
      </w:r>
      <w:r>
        <w:rPr>
          <w:kern w:val="2"/>
        </w:rPr>
        <w:t>1</w:t>
      </w:r>
      <w:r>
        <w:rPr>
          <w:rFonts w:hint="eastAsia"/>
          <w:kern w:val="2"/>
        </w:rPr>
        <w:t>）君主立宪制（</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2</w:t>
      </w:r>
      <w:r>
        <w:rPr>
          <w:rFonts w:hint="eastAsia"/>
          <w:kern w:val="2"/>
        </w:rPr>
        <w:t>）新经济政策（或者：退还一部分收归国有的企业，让国内外资本经营。</w:t>
      </w:r>
      <w:r>
        <w:rPr>
          <w:kern w:val="2"/>
        </w:rPr>
        <w:t>1</w:t>
      </w:r>
      <w:r>
        <w:rPr>
          <w:rFonts w:hint="eastAsia"/>
          <w:kern w:val="2"/>
        </w:rPr>
        <w:t>分）；允许多种经济形式并存，大力发展商品经济（</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3</w:t>
      </w:r>
      <w:r>
        <w:rPr>
          <w:rFonts w:hint="eastAsia"/>
          <w:kern w:val="2"/>
        </w:rPr>
        <w:t>）表现：</w:t>
      </w:r>
    </w:p>
    <w:p w:rsidR="00A0055C" w:rsidRDefault="00A0055C" w:rsidP="00A0055C">
      <w:pPr>
        <w:ind w:firstLineChars="150" w:firstLine="315"/>
        <w:rPr>
          <w:kern w:val="2"/>
        </w:rPr>
      </w:pPr>
      <w:r>
        <w:rPr>
          <w:rFonts w:hint="eastAsia"/>
          <w:kern w:val="2"/>
        </w:rPr>
        <w:t>①政治制度创新：颁布</w:t>
      </w:r>
      <w:r>
        <w:rPr>
          <w:kern w:val="2"/>
        </w:rPr>
        <w:t>1787</w:t>
      </w:r>
      <w:r>
        <w:rPr>
          <w:rFonts w:hint="eastAsia"/>
          <w:kern w:val="2"/>
        </w:rPr>
        <w:t>年宪法，确立联邦制（或：总统共和制、民主共和制，</w:t>
      </w:r>
      <w:r>
        <w:rPr>
          <w:kern w:val="2"/>
        </w:rPr>
        <w:t>1</w:t>
      </w:r>
      <w:r>
        <w:rPr>
          <w:rFonts w:hint="eastAsia"/>
          <w:kern w:val="2"/>
        </w:rPr>
        <w:t>分）；</w:t>
      </w:r>
    </w:p>
    <w:p w:rsidR="00A0055C" w:rsidRDefault="00A0055C" w:rsidP="00A0055C">
      <w:pPr>
        <w:ind w:firstLineChars="150" w:firstLine="315"/>
        <w:rPr>
          <w:kern w:val="2"/>
        </w:rPr>
      </w:pPr>
      <w:r>
        <w:rPr>
          <w:rFonts w:hint="eastAsia"/>
          <w:kern w:val="2"/>
        </w:rPr>
        <w:lastRenderedPageBreak/>
        <w:t>②经济体制创新：</w:t>
      </w:r>
      <w:r>
        <w:rPr>
          <w:kern w:val="2"/>
        </w:rPr>
        <w:t>1933</w:t>
      </w:r>
      <w:r>
        <w:rPr>
          <w:rFonts w:hint="eastAsia"/>
          <w:kern w:val="2"/>
        </w:rPr>
        <w:t>年实行罗斯福新政，开创国家干预经济的先河（或：加强国家对经济的干预和指导，得</w:t>
      </w:r>
      <w:r>
        <w:rPr>
          <w:kern w:val="2"/>
        </w:rPr>
        <w:t>1</w:t>
      </w:r>
      <w:r>
        <w:rPr>
          <w:rFonts w:hint="eastAsia"/>
          <w:kern w:val="2"/>
        </w:rPr>
        <w:t>分）；</w:t>
      </w:r>
      <w:r>
        <w:rPr>
          <w:rFonts w:hint="eastAsia"/>
          <w:b/>
          <w:bCs/>
          <w:kern w:val="2"/>
        </w:rPr>
        <w:t>（注意：只答</w:t>
      </w:r>
      <w:r>
        <w:rPr>
          <w:b/>
          <w:bCs/>
          <w:kern w:val="2"/>
        </w:rPr>
        <w:t>1787</w:t>
      </w:r>
      <w:r>
        <w:rPr>
          <w:rFonts w:hint="eastAsia"/>
          <w:b/>
          <w:bCs/>
          <w:kern w:val="2"/>
        </w:rPr>
        <w:t>年宪法及罗斯福新政不给分）</w:t>
      </w:r>
    </w:p>
    <w:p w:rsidR="00A0055C" w:rsidRDefault="00A0055C" w:rsidP="00A0055C">
      <w:pPr>
        <w:ind w:firstLineChars="150" w:firstLine="315"/>
        <w:rPr>
          <w:kern w:val="2"/>
        </w:rPr>
      </w:pPr>
      <w:r>
        <w:rPr>
          <w:rFonts w:hint="eastAsia"/>
          <w:kern w:val="2"/>
        </w:rPr>
        <w:t>影响：有利于美国资本主义经济发展；确立和保障了资产阶级民主制度；维护国家统一和社会稳定（任答一点即可得分，</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4</w:t>
      </w:r>
      <w:r>
        <w:rPr>
          <w:rFonts w:hint="eastAsia"/>
          <w:kern w:val="2"/>
        </w:rPr>
        <w:t>）经济发展的需求；政府的宏观调控；科技革命的推动；国情的变化；合理利用市场和计划等经济手段等（任答一点即可得分，</w:t>
      </w:r>
      <w:r>
        <w:rPr>
          <w:kern w:val="2"/>
        </w:rPr>
        <w:t>1</w:t>
      </w:r>
      <w:r>
        <w:rPr>
          <w:rFonts w:hint="eastAsia"/>
          <w:kern w:val="2"/>
        </w:rPr>
        <w:t>分）。</w:t>
      </w:r>
    </w:p>
    <w:p w:rsidR="00A0055C" w:rsidRDefault="00A0055C" w:rsidP="00A0055C">
      <w:pPr>
        <w:rPr>
          <w:b/>
          <w:bCs/>
          <w:color w:val="FF0000"/>
          <w:kern w:val="2"/>
        </w:rPr>
      </w:pPr>
      <w:r>
        <w:rPr>
          <w:b/>
          <w:bCs/>
          <w:color w:val="000000"/>
          <w:kern w:val="2"/>
        </w:rPr>
        <w:t>24.</w:t>
      </w:r>
      <w:r>
        <w:rPr>
          <w:rFonts w:hint="eastAsia"/>
          <w:b/>
          <w:bCs/>
          <w:kern w:val="2"/>
        </w:rPr>
        <w:t>（</w:t>
      </w:r>
      <w:r>
        <w:rPr>
          <w:b/>
          <w:bCs/>
          <w:kern w:val="2"/>
        </w:rPr>
        <w:t>8</w:t>
      </w:r>
      <w:r>
        <w:rPr>
          <w:rFonts w:hint="eastAsia"/>
          <w:b/>
          <w:bCs/>
          <w:kern w:val="2"/>
        </w:rPr>
        <w:t>分）</w:t>
      </w:r>
    </w:p>
    <w:p w:rsidR="00A0055C" w:rsidRDefault="00A0055C" w:rsidP="00A0055C">
      <w:pPr>
        <w:ind w:firstLineChars="150" w:firstLine="315"/>
        <w:rPr>
          <w:kern w:val="2"/>
        </w:rPr>
      </w:pPr>
      <w:r>
        <w:rPr>
          <w:rFonts w:hint="eastAsia"/>
          <w:kern w:val="2"/>
        </w:rPr>
        <w:t>（</w:t>
      </w:r>
      <w:r>
        <w:rPr>
          <w:kern w:val="2"/>
        </w:rPr>
        <w:t>1</w:t>
      </w:r>
      <w:r>
        <w:rPr>
          <w:rFonts w:hint="eastAsia"/>
          <w:kern w:val="2"/>
        </w:rPr>
        <w:t>）造纸术、活字印刷术、指南针、火药（只要答出一点就得</w:t>
      </w:r>
      <w:r>
        <w:rPr>
          <w:kern w:val="2"/>
        </w:rPr>
        <w:t>1</w:t>
      </w:r>
      <w:r>
        <w:rPr>
          <w:rFonts w:hint="eastAsia"/>
          <w:kern w:val="2"/>
        </w:rPr>
        <w:t>分）；八股取土（</w:t>
      </w:r>
      <w:r>
        <w:rPr>
          <w:rFonts w:hint="eastAsia"/>
          <w:b/>
          <w:bCs/>
          <w:kern w:val="2"/>
        </w:rPr>
        <w:t>答八股文不给分</w:t>
      </w:r>
      <w:r>
        <w:rPr>
          <w:rFonts w:hint="eastAsia"/>
          <w:kern w:val="2"/>
        </w:rPr>
        <w:t>）（</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2</w:t>
      </w:r>
      <w:r>
        <w:rPr>
          <w:rFonts w:hint="eastAsia"/>
          <w:kern w:val="2"/>
        </w:rPr>
        <w:t>）牛顿力学、万有引力定律（只要答对一点即可得分，</w:t>
      </w:r>
      <w:r>
        <w:rPr>
          <w:kern w:val="2"/>
        </w:rPr>
        <w:t>1</w:t>
      </w:r>
      <w:r>
        <w:rPr>
          <w:rFonts w:hint="eastAsia"/>
          <w:kern w:val="2"/>
        </w:rPr>
        <w:t>分）；工业革命（</w:t>
      </w:r>
      <w:r>
        <w:rPr>
          <w:kern w:val="2"/>
        </w:rPr>
        <w:t>1</w:t>
      </w:r>
      <w:r>
        <w:rPr>
          <w:rFonts w:hint="eastAsia"/>
          <w:kern w:val="2"/>
        </w:rPr>
        <w:t>分）；</w:t>
      </w:r>
    </w:p>
    <w:p w:rsidR="00A0055C" w:rsidRDefault="00A0055C" w:rsidP="00A0055C">
      <w:pPr>
        <w:ind w:firstLineChars="150" w:firstLine="315"/>
        <w:rPr>
          <w:kern w:val="2"/>
        </w:rPr>
      </w:pPr>
      <w:r>
        <w:rPr>
          <w:rFonts w:hint="eastAsia"/>
          <w:kern w:val="2"/>
        </w:rPr>
        <w:t>（</w:t>
      </w:r>
      <w:r>
        <w:rPr>
          <w:kern w:val="2"/>
        </w:rPr>
        <w:t>3</w:t>
      </w:r>
      <w:r>
        <w:rPr>
          <w:rFonts w:hint="eastAsia"/>
          <w:kern w:val="2"/>
        </w:rPr>
        <w:t>）原子能、电子计算机和空间技术的广泛应用（</w:t>
      </w:r>
      <w:r>
        <w:rPr>
          <w:kern w:val="2"/>
        </w:rPr>
        <w:t>1</w:t>
      </w:r>
      <w:r>
        <w:rPr>
          <w:rFonts w:hint="eastAsia"/>
          <w:kern w:val="2"/>
        </w:rPr>
        <w:t>分）；东红一号卫星发射成功（或第一颗人造地球卫星）（</w:t>
      </w:r>
      <w:r>
        <w:rPr>
          <w:kern w:val="2"/>
        </w:rPr>
        <w:t>1</w:t>
      </w:r>
      <w:r>
        <w:rPr>
          <w:rFonts w:hint="eastAsia"/>
          <w:kern w:val="2"/>
        </w:rPr>
        <w:t>分）；</w:t>
      </w:r>
      <w:r>
        <w:rPr>
          <w:kern w:val="2"/>
        </w:rPr>
        <w:br/>
        <w:t xml:space="preserve">   </w:t>
      </w:r>
      <w:r>
        <w:rPr>
          <w:rFonts w:hint="eastAsia"/>
          <w:kern w:val="2"/>
        </w:rPr>
        <w:t>（</w:t>
      </w:r>
      <w:r>
        <w:rPr>
          <w:kern w:val="2"/>
        </w:rPr>
        <w:t>4</w:t>
      </w:r>
      <w:r>
        <w:rPr>
          <w:rFonts w:hint="eastAsia"/>
          <w:kern w:val="2"/>
        </w:rPr>
        <w:t>）战争问题、环境问题、人口问题、资源问题、毒品问题、恐怖主义等（答对一点即可得分，</w:t>
      </w:r>
      <w:r>
        <w:rPr>
          <w:kern w:val="2"/>
        </w:rPr>
        <w:t>1</w:t>
      </w:r>
      <w:r>
        <w:rPr>
          <w:rFonts w:hint="eastAsia"/>
          <w:kern w:val="2"/>
        </w:rPr>
        <w:t>分）；</w:t>
      </w:r>
      <w:r>
        <w:rPr>
          <w:kern w:val="2"/>
        </w:rPr>
        <w:br/>
        <w:t xml:space="preserve">   </w:t>
      </w:r>
      <w:r>
        <w:rPr>
          <w:rFonts w:hint="eastAsia"/>
          <w:kern w:val="2"/>
        </w:rPr>
        <w:t>（</w:t>
      </w:r>
      <w:r>
        <w:rPr>
          <w:kern w:val="2"/>
        </w:rPr>
        <w:t>5</w:t>
      </w:r>
      <w:r>
        <w:rPr>
          <w:rFonts w:hint="eastAsia"/>
          <w:kern w:val="2"/>
        </w:rPr>
        <w:t>）科技是第一生产力；科技也是一把双刃剑；要正确利用科技，减少负面影响；</w:t>
      </w:r>
      <w:r>
        <w:rPr>
          <w:rFonts w:hint="eastAsia"/>
          <w:color w:val="000000"/>
          <w:kern w:val="2"/>
          <w:szCs w:val="24"/>
        </w:rPr>
        <w:t>科技引领时代发展潮流；科技创新是社会经济发展的动力；</w:t>
      </w:r>
      <w:r>
        <w:rPr>
          <w:rFonts w:hint="eastAsia"/>
        </w:rPr>
        <w:t>科技发展折射出社会前进的步伐，并在人类文明中产生极大的推动作用等（只要意思相近即可得分，</w:t>
      </w:r>
      <w:r>
        <w:t>1</w:t>
      </w:r>
      <w:r>
        <w:rPr>
          <w:rFonts w:hint="eastAsia"/>
        </w:rPr>
        <w:t>分）。</w:t>
      </w:r>
    </w:p>
    <w:p w:rsidR="00A0055C" w:rsidRDefault="00A0055C" w:rsidP="00A0055C"/>
    <w:p w:rsidR="003F02DE" w:rsidRDefault="003F02DE" w:rsidP="00B633F8">
      <w:pPr>
        <w:spacing w:line="300" w:lineRule="exact"/>
        <w:ind w:firstLineChars="150" w:firstLine="315"/>
        <w:rPr>
          <w:rFonts w:ascii="楷体" w:eastAsia="楷体" w:hAnsi="楷体" w:cs="楷体"/>
          <w:color w:val="000000"/>
        </w:rPr>
      </w:pPr>
    </w:p>
    <w:p w:rsidR="003F02DE" w:rsidRDefault="003F02DE">
      <w:pPr>
        <w:rPr>
          <w:rFonts w:hint="eastAsia"/>
        </w:rPr>
      </w:pPr>
      <w:hyperlink r:id="rId18" w:history="1">
        <w:r w:rsidRPr="00906FED">
          <w:rPr>
            <w:rStyle w:val="aa"/>
            <w:rFonts w:hint="eastAsia"/>
            <w:color w:val="F6F8F8"/>
            <w:sz w:val="15"/>
            <w:szCs w:val="15"/>
          </w:rPr>
          <w:t>新 课</w:t>
        </w:r>
        <w:r>
          <w:rPr>
            <w:rStyle w:val="aa"/>
            <w:rFonts w:hint="eastAsia"/>
            <w:color w:val="F6F8F8"/>
            <w:sz w:val="15"/>
            <w:szCs w:val="15"/>
          </w:rPr>
          <w:t xml:space="preserve"> </w:t>
        </w:r>
        <w:r w:rsidRPr="00906FED">
          <w:rPr>
            <w:rStyle w:val="aa"/>
            <w:rFonts w:hint="eastAsia"/>
            <w:color w:val="F6F8F8"/>
            <w:sz w:val="15"/>
            <w:szCs w:val="15"/>
          </w:rPr>
          <w:t xml:space="preserve">  标</w:t>
        </w:r>
        <w:r>
          <w:rPr>
            <w:rStyle w:val="aa"/>
            <w:rFonts w:hint="eastAsia"/>
            <w:color w:val="F6F8F8"/>
            <w:sz w:val="15"/>
            <w:szCs w:val="15"/>
          </w:rPr>
          <w:t xml:space="preserve"> </w:t>
        </w:r>
        <w:r w:rsidRPr="00906FED">
          <w:rPr>
            <w:rStyle w:val="aa"/>
            <w:rFonts w:hint="eastAsia"/>
            <w:color w:val="F6F8F8"/>
            <w:sz w:val="15"/>
            <w:szCs w:val="15"/>
          </w:rPr>
          <w:t xml:space="preserve"> 第  一 网</w:t>
        </w:r>
      </w:hyperlink>
      <w:r>
        <w:rPr>
          <w:color w:val="F6F8F8"/>
          <w:sz w:val="15"/>
          <w:szCs w:val="15"/>
        </w:rPr>
        <w:t xml:space="preserve"> </w:t>
      </w:r>
    </w:p>
    <w:p w:rsidR="00A0055C" w:rsidRPr="00A0055C" w:rsidRDefault="00A0055C" w:rsidP="00B633F8">
      <w:pPr>
        <w:spacing w:line="300" w:lineRule="exact"/>
        <w:ind w:firstLineChars="150" w:firstLine="315"/>
        <w:rPr>
          <w:rFonts w:ascii="楷体" w:eastAsia="楷体" w:hAnsi="楷体" w:cs="楷体"/>
          <w:color w:val="000000"/>
        </w:rPr>
      </w:pPr>
    </w:p>
    <w:sectPr w:rsidR="00A0055C" w:rsidRPr="00A0055C" w:rsidSect="00F21891">
      <w:headerReference w:type="default" r:id="rId19"/>
      <w:footerReference w:type="default" r:id="rId20"/>
      <w:pgSz w:w="11624" w:h="15309"/>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D69" w:rsidRDefault="00CF4D69" w:rsidP="00F21891">
      <w:r>
        <w:separator/>
      </w:r>
    </w:p>
  </w:endnote>
  <w:endnote w:type="continuationSeparator" w:id="0">
    <w:p w:rsidR="00CF4D69" w:rsidRDefault="00CF4D69" w:rsidP="00F21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 New Romans">
    <w:altName w:val="Times New Roman"/>
    <w:panose1 w:val="00000000000000000000"/>
    <w:charset w:val="00"/>
    <w:family w:val="auto"/>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MS Sans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3E" w:rsidRPr="003F02DE" w:rsidRDefault="003F02DE" w:rsidP="003F02DE">
    <w:pPr>
      <w:pStyle w:val="a5"/>
      <w:jc w:val="center"/>
      <w:rPr>
        <w:rFonts w:ascii="MS Sans Serif" w:hAnsi="MS Sans Serif"/>
        <w:sz w:val="16"/>
      </w:rPr>
    </w:pPr>
    <w:r w:rsidRPr="003F02DE">
      <w:rPr>
        <w:rFonts w:ascii="MS Sans Serif" w:hAnsi="MS Sans Serif"/>
        <w:sz w:val="16"/>
      </w:rPr>
      <w:t>新课标第一网系列资料</w:t>
    </w:r>
    <w:r w:rsidRPr="003F02DE">
      <w:rPr>
        <w:rFonts w:ascii="MS Sans Serif" w:hAnsi="MS Sans Serif"/>
        <w:sz w:val="16"/>
      </w:rPr>
      <w:t xml:space="preserve">                      www.xkb1.com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D69" w:rsidRDefault="00CF4D69" w:rsidP="00F21891">
      <w:r>
        <w:separator/>
      </w:r>
    </w:p>
  </w:footnote>
  <w:footnote w:type="continuationSeparator" w:id="0">
    <w:p w:rsidR="00CF4D69" w:rsidRDefault="00CF4D69" w:rsidP="00F21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3E" w:rsidRPr="003F02DE" w:rsidRDefault="003F02DE" w:rsidP="003F02DE">
    <w:pPr>
      <w:pStyle w:val="a6"/>
      <w:rPr>
        <w:rFonts w:ascii="MS Sans Serif" w:hAnsi="MS Sans Serif"/>
        <w:b/>
        <w:sz w:val="27"/>
      </w:rPr>
    </w:pPr>
    <w:r>
      <w:rPr>
        <w:rFonts w:ascii="MS Sans Serif" w:hAnsi="MS Sans Serif"/>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121" type="#_x0000_t136" style="position:absolute;left:0;text-align:left;margin-left:0;margin-top:0;width:501.75pt;height:42.35pt;rotation:315;z-index:251658240;mso-position-horizontal:center;mso-position-horizontal-relative:margin;mso-position-vertical:center;mso-position-vertical-relative:margin" fillcolor="#cfcfcf" stroked="f">
          <v:fill opacity=".5"/>
          <v:shadow color="#868686"/>
          <v:textpath style="font-family:&quot;MS Sans Serif&quot;;font-size:1pt;v-text-kern:t" trim="t" fitpath="t" string="新课标第一网   www.xkb1.com"/>
          <o:lock v:ext="edit" aspectratio="t"/>
          <w10:wrap side="largest"/>
        </v:shape>
      </w:pict>
    </w:r>
    <w:r w:rsidRPr="003F02DE">
      <w:rPr>
        <w:rFonts w:ascii="MS Sans Serif" w:hAnsi="MS Sans Serif"/>
        <w:b/>
        <w:sz w:val="27"/>
      </w:rPr>
      <w:t xml:space="preserve">www.xkb1.com              </w:t>
    </w:r>
    <w:r w:rsidRPr="003F02DE">
      <w:rPr>
        <w:rFonts w:ascii="MS Sans Serif" w:hAnsi="MS Sans Serif"/>
        <w:b/>
        <w:sz w:val="27"/>
      </w:rPr>
      <w:t>新课标第一网不用注册，免费下载！</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5122"/>
    <o:shapelayout v:ext="edit">
      <o:idmap v:ext="edit" data="5"/>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06A0"/>
    <w:rsid w:val="00015EEA"/>
    <w:rsid w:val="000233D4"/>
    <w:rsid w:val="00026479"/>
    <w:rsid w:val="00036A84"/>
    <w:rsid w:val="00037708"/>
    <w:rsid w:val="000406A0"/>
    <w:rsid w:val="00040CE1"/>
    <w:rsid w:val="000412A0"/>
    <w:rsid w:val="000624F2"/>
    <w:rsid w:val="00072C15"/>
    <w:rsid w:val="00072EFA"/>
    <w:rsid w:val="00084331"/>
    <w:rsid w:val="00090997"/>
    <w:rsid w:val="000941E5"/>
    <w:rsid w:val="000A4C77"/>
    <w:rsid w:val="000C43DB"/>
    <w:rsid w:val="000C7BC9"/>
    <w:rsid w:val="000D2351"/>
    <w:rsid w:val="000D27BD"/>
    <w:rsid w:val="000E7408"/>
    <w:rsid w:val="000F2F2E"/>
    <w:rsid w:val="001023C2"/>
    <w:rsid w:val="0010589B"/>
    <w:rsid w:val="00112DA6"/>
    <w:rsid w:val="0011453B"/>
    <w:rsid w:val="00130BD9"/>
    <w:rsid w:val="001317FC"/>
    <w:rsid w:val="00132246"/>
    <w:rsid w:val="00140607"/>
    <w:rsid w:val="00141678"/>
    <w:rsid w:val="001459DE"/>
    <w:rsid w:val="001568DC"/>
    <w:rsid w:val="00181CD4"/>
    <w:rsid w:val="00195CD9"/>
    <w:rsid w:val="001969D8"/>
    <w:rsid w:val="001A0914"/>
    <w:rsid w:val="001A1D3E"/>
    <w:rsid w:val="001A2DD4"/>
    <w:rsid w:val="001B1359"/>
    <w:rsid w:val="001C0D75"/>
    <w:rsid w:val="001C5A71"/>
    <w:rsid w:val="001D6438"/>
    <w:rsid w:val="001E6765"/>
    <w:rsid w:val="001E6FFF"/>
    <w:rsid w:val="001F34A8"/>
    <w:rsid w:val="001F364A"/>
    <w:rsid w:val="001F4CD7"/>
    <w:rsid w:val="001F5B01"/>
    <w:rsid w:val="00206333"/>
    <w:rsid w:val="00214591"/>
    <w:rsid w:val="002166CC"/>
    <w:rsid w:val="00222EDA"/>
    <w:rsid w:val="00224E6F"/>
    <w:rsid w:val="00232ACF"/>
    <w:rsid w:val="002341AF"/>
    <w:rsid w:val="00234817"/>
    <w:rsid w:val="002439C6"/>
    <w:rsid w:val="00250417"/>
    <w:rsid w:val="002514D5"/>
    <w:rsid w:val="00252FFF"/>
    <w:rsid w:val="00260341"/>
    <w:rsid w:val="00264AFA"/>
    <w:rsid w:val="0028172C"/>
    <w:rsid w:val="0029166F"/>
    <w:rsid w:val="00293AB3"/>
    <w:rsid w:val="002A1CB3"/>
    <w:rsid w:val="002A54A4"/>
    <w:rsid w:val="002A7F4F"/>
    <w:rsid w:val="002B2F72"/>
    <w:rsid w:val="002B4AF2"/>
    <w:rsid w:val="002C0AD8"/>
    <w:rsid w:val="002C3A2B"/>
    <w:rsid w:val="002C61D1"/>
    <w:rsid w:val="002D0F0A"/>
    <w:rsid w:val="002D3D2E"/>
    <w:rsid w:val="002E1A96"/>
    <w:rsid w:val="002E242B"/>
    <w:rsid w:val="002E43F6"/>
    <w:rsid w:val="002E65ED"/>
    <w:rsid w:val="002E76A5"/>
    <w:rsid w:val="002F7B6D"/>
    <w:rsid w:val="00304BCB"/>
    <w:rsid w:val="00304D15"/>
    <w:rsid w:val="00306D26"/>
    <w:rsid w:val="003075B6"/>
    <w:rsid w:val="00333339"/>
    <w:rsid w:val="003368EE"/>
    <w:rsid w:val="00340F8B"/>
    <w:rsid w:val="003462C0"/>
    <w:rsid w:val="0034736E"/>
    <w:rsid w:val="00354E91"/>
    <w:rsid w:val="00357439"/>
    <w:rsid w:val="003662AB"/>
    <w:rsid w:val="003675C5"/>
    <w:rsid w:val="0037375A"/>
    <w:rsid w:val="00374AAD"/>
    <w:rsid w:val="00377C68"/>
    <w:rsid w:val="00382AAC"/>
    <w:rsid w:val="00390EDF"/>
    <w:rsid w:val="003A2194"/>
    <w:rsid w:val="003A30B9"/>
    <w:rsid w:val="003B2835"/>
    <w:rsid w:val="003C147B"/>
    <w:rsid w:val="003C33D4"/>
    <w:rsid w:val="003C6049"/>
    <w:rsid w:val="003C7A2C"/>
    <w:rsid w:val="003D12C4"/>
    <w:rsid w:val="003D34CA"/>
    <w:rsid w:val="003D369A"/>
    <w:rsid w:val="003D534D"/>
    <w:rsid w:val="003D7E12"/>
    <w:rsid w:val="003E6C87"/>
    <w:rsid w:val="003F02DE"/>
    <w:rsid w:val="0040313C"/>
    <w:rsid w:val="00403AEC"/>
    <w:rsid w:val="00404DD1"/>
    <w:rsid w:val="00420513"/>
    <w:rsid w:val="0042724B"/>
    <w:rsid w:val="004365F5"/>
    <w:rsid w:val="00442520"/>
    <w:rsid w:val="0045324B"/>
    <w:rsid w:val="0045670E"/>
    <w:rsid w:val="004643FC"/>
    <w:rsid w:val="004654D1"/>
    <w:rsid w:val="004828E0"/>
    <w:rsid w:val="004A04B2"/>
    <w:rsid w:val="004A14D9"/>
    <w:rsid w:val="004B6575"/>
    <w:rsid w:val="004C0EC1"/>
    <w:rsid w:val="004D1CCD"/>
    <w:rsid w:val="004D2461"/>
    <w:rsid w:val="0051473E"/>
    <w:rsid w:val="0053111B"/>
    <w:rsid w:val="005319EE"/>
    <w:rsid w:val="0054679D"/>
    <w:rsid w:val="0055423D"/>
    <w:rsid w:val="00556B74"/>
    <w:rsid w:val="00560B0A"/>
    <w:rsid w:val="00562491"/>
    <w:rsid w:val="005637EE"/>
    <w:rsid w:val="00574C0C"/>
    <w:rsid w:val="00577F68"/>
    <w:rsid w:val="00583215"/>
    <w:rsid w:val="00594575"/>
    <w:rsid w:val="005A4D44"/>
    <w:rsid w:val="005A59FB"/>
    <w:rsid w:val="005B262F"/>
    <w:rsid w:val="005B5046"/>
    <w:rsid w:val="005C0F2A"/>
    <w:rsid w:val="005C2216"/>
    <w:rsid w:val="005E1195"/>
    <w:rsid w:val="005E636C"/>
    <w:rsid w:val="00607AA8"/>
    <w:rsid w:val="00615B98"/>
    <w:rsid w:val="00623965"/>
    <w:rsid w:val="00635523"/>
    <w:rsid w:val="00643687"/>
    <w:rsid w:val="006461E6"/>
    <w:rsid w:val="00650477"/>
    <w:rsid w:val="00672C97"/>
    <w:rsid w:val="00686609"/>
    <w:rsid w:val="006D440D"/>
    <w:rsid w:val="006D7851"/>
    <w:rsid w:val="006F351E"/>
    <w:rsid w:val="006F756C"/>
    <w:rsid w:val="00703264"/>
    <w:rsid w:val="007206B8"/>
    <w:rsid w:val="0072164F"/>
    <w:rsid w:val="00727356"/>
    <w:rsid w:val="007305E0"/>
    <w:rsid w:val="00732286"/>
    <w:rsid w:val="00733244"/>
    <w:rsid w:val="00733868"/>
    <w:rsid w:val="00733D85"/>
    <w:rsid w:val="00746F55"/>
    <w:rsid w:val="00747DFF"/>
    <w:rsid w:val="007546AF"/>
    <w:rsid w:val="0077401B"/>
    <w:rsid w:val="007746FF"/>
    <w:rsid w:val="007815A8"/>
    <w:rsid w:val="00783C9C"/>
    <w:rsid w:val="00786E11"/>
    <w:rsid w:val="00791FF6"/>
    <w:rsid w:val="007B3987"/>
    <w:rsid w:val="007B5DFB"/>
    <w:rsid w:val="007B7396"/>
    <w:rsid w:val="007E12BC"/>
    <w:rsid w:val="007F34C3"/>
    <w:rsid w:val="007F64FD"/>
    <w:rsid w:val="0080476B"/>
    <w:rsid w:val="008047B0"/>
    <w:rsid w:val="00810332"/>
    <w:rsid w:val="008361AD"/>
    <w:rsid w:val="00845FFC"/>
    <w:rsid w:val="00854A95"/>
    <w:rsid w:val="00855590"/>
    <w:rsid w:val="00867B25"/>
    <w:rsid w:val="0087219A"/>
    <w:rsid w:val="00872FF3"/>
    <w:rsid w:val="008827D4"/>
    <w:rsid w:val="00883EAF"/>
    <w:rsid w:val="00885966"/>
    <w:rsid w:val="00895E6E"/>
    <w:rsid w:val="008B0E5F"/>
    <w:rsid w:val="008B34B4"/>
    <w:rsid w:val="008D38FA"/>
    <w:rsid w:val="008E1EDA"/>
    <w:rsid w:val="008E23D4"/>
    <w:rsid w:val="008E34F3"/>
    <w:rsid w:val="008E3B0C"/>
    <w:rsid w:val="008E3CDC"/>
    <w:rsid w:val="008E3EFD"/>
    <w:rsid w:val="008F5718"/>
    <w:rsid w:val="00901D61"/>
    <w:rsid w:val="00902875"/>
    <w:rsid w:val="00917B04"/>
    <w:rsid w:val="00917F0B"/>
    <w:rsid w:val="00923695"/>
    <w:rsid w:val="0092686F"/>
    <w:rsid w:val="00930CA8"/>
    <w:rsid w:val="009366DB"/>
    <w:rsid w:val="009400E5"/>
    <w:rsid w:val="00944172"/>
    <w:rsid w:val="00944FE7"/>
    <w:rsid w:val="0094537A"/>
    <w:rsid w:val="0095410C"/>
    <w:rsid w:val="009773C0"/>
    <w:rsid w:val="00984932"/>
    <w:rsid w:val="0098526A"/>
    <w:rsid w:val="00987524"/>
    <w:rsid w:val="0099001F"/>
    <w:rsid w:val="009966CD"/>
    <w:rsid w:val="009A1120"/>
    <w:rsid w:val="009A1BDA"/>
    <w:rsid w:val="009A2035"/>
    <w:rsid w:val="009B703B"/>
    <w:rsid w:val="009D2FF8"/>
    <w:rsid w:val="009D3603"/>
    <w:rsid w:val="009E3B22"/>
    <w:rsid w:val="009E5382"/>
    <w:rsid w:val="009F279E"/>
    <w:rsid w:val="009F3D76"/>
    <w:rsid w:val="00A0055C"/>
    <w:rsid w:val="00A04814"/>
    <w:rsid w:val="00A20B06"/>
    <w:rsid w:val="00A22761"/>
    <w:rsid w:val="00A23737"/>
    <w:rsid w:val="00A3373C"/>
    <w:rsid w:val="00A40AD9"/>
    <w:rsid w:val="00A42B35"/>
    <w:rsid w:val="00A441DF"/>
    <w:rsid w:val="00A45C62"/>
    <w:rsid w:val="00A54426"/>
    <w:rsid w:val="00A6487F"/>
    <w:rsid w:val="00A71990"/>
    <w:rsid w:val="00A71F5C"/>
    <w:rsid w:val="00A7218A"/>
    <w:rsid w:val="00A737BB"/>
    <w:rsid w:val="00A7478C"/>
    <w:rsid w:val="00A810A9"/>
    <w:rsid w:val="00A90E69"/>
    <w:rsid w:val="00A9297B"/>
    <w:rsid w:val="00A94E1D"/>
    <w:rsid w:val="00AA309E"/>
    <w:rsid w:val="00AB1F44"/>
    <w:rsid w:val="00AC0D3A"/>
    <w:rsid w:val="00AC756B"/>
    <w:rsid w:val="00AE24F2"/>
    <w:rsid w:val="00AF46A6"/>
    <w:rsid w:val="00AF7AC9"/>
    <w:rsid w:val="00B107E9"/>
    <w:rsid w:val="00B227AB"/>
    <w:rsid w:val="00B3256B"/>
    <w:rsid w:val="00B46BF4"/>
    <w:rsid w:val="00B546CA"/>
    <w:rsid w:val="00B56B6B"/>
    <w:rsid w:val="00B60C55"/>
    <w:rsid w:val="00B633F8"/>
    <w:rsid w:val="00B64D69"/>
    <w:rsid w:val="00B71111"/>
    <w:rsid w:val="00B8148D"/>
    <w:rsid w:val="00B912CB"/>
    <w:rsid w:val="00B93A12"/>
    <w:rsid w:val="00BA5D0D"/>
    <w:rsid w:val="00BB23FF"/>
    <w:rsid w:val="00BD2BD2"/>
    <w:rsid w:val="00BD35B2"/>
    <w:rsid w:val="00BE3EC0"/>
    <w:rsid w:val="00BE6DDA"/>
    <w:rsid w:val="00C002F7"/>
    <w:rsid w:val="00C03FB7"/>
    <w:rsid w:val="00C0693B"/>
    <w:rsid w:val="00C1488D"/>
    <w:rsid w:val="00C14F1D"/>
    <w:rsid w:val="00C21C5C"/>
    <w:rsid w:val="00C30202"/>
    <w:rsid w:val="00C33577"/>
    <w:rsid w:val="00C34851"/>
    <w:rsid w:val="00C51422"/>
    <w:rsid w:val="00C55F76"/>
    <w:rsid w:val="00C65602"/>
    <w:rsid w:val="00C67FE2"/>
    <w:rsid w:val="00C70177"/>
    <w:rsid w:val="00C73347"/>
    <w:rsid w:val="00C75506"/>
    <w:rsid w:val="00C76247"/>
    <w:rsid w:val="00C861FB"/>
    <w:rsid w:val="00CA0E53"/>
    <w:rsid w:val="00CA33FF"/>
    <w:rsid w:val="00CC105B"/>
    <w:rsid w:val="00CD76D0"/>
    <w:rsid w:val="00CE2C43"/>
    <w:rsid w:val="00CF3827"/>
    <w:rsid w:val="00CF4D69"/>
    <w:rsid w:val="00CF6A2F"/>
    <w:rsid w:val="00D01894"/>
    <w:rsid w:val="00D03C90"/>
    <w:rsid w:val="00D17868"/>
    <w:rsid w:val="00D17C82"/>
    <w:rsid w:val="00D24F91"/>
    <w:rsid w:val="00D303D8"/>
    <w:rsid w:val="00D31058"/>
    <w:rsid w:val="00D418FB"/>
    <w:rsid w:val="00D4351F"/>
    <w:rsid w:val="00D4743A"/>
    <w:rsid w:val="00D623D9"/>
    <w:rsid w:val="00D65957"/>
    <w:rsid w:val="00D6596C"/>
    <w:rsid w:val="00D66D4D"/>
    <w:rsid w:val="00D67F18"/>
    <w:rsid w:val="00D7077D"/>
    <w:rsid w:val="00D753D7"/>
    <w:rsid w:val="00D83474"/>
    <w:rsid w:val="00D852ED"/>
    <w:rsid w:val="00D97BD6"/>
    <w:rsid w:val="00DA3C9C"/>
    <w:rsid w:val="00DB0828"/>
    <w:rsid w:val="00DC1B8D"/>
    <w:rsid w:val="00DC4E60"/>
    <w:rsid w:val="00DC6C7A"/>
    <w:rsid w:val="00DD2893"/>
    <w:rsid w:val="00DF544E"/>
    <w:rsid w:val="00E031E2"/>
    <w:rsid w:val="00E21EAE"/>
    <w:rsid w:val="00E447F1"/>
    <w:rsid w:val="00E854B4"/>
    <w:rsid w:val="00E85B21"/>
    <w:rsid w:val="00E91E3C"/>
    <w:rsid w:val="00E927C2"/>
    <w:rsid w:val="00E94630"/>
    <w:rsid w:val="00E94E00"/>
    <w:rsid w:val="00EB2289"/>
    <w:rsid w:val="00EC11E6"/>
    <w:rsid w:val="00EC16BF"/>
    <w:rsid w:val="00EC439E"/>
    <w:rsid w:val="00ED2194"/>
    <w:rsid w:val="00EF254E"/>
    <w:rsid w:val="00EF25F7"/>
    <w:rsid w:val="00EF2CDC"/>
    <w:rsid w:val="00EF643C"/>
    <w:rsid w:val="00EF6D8E"/>
    <w:rsid w:val="00F1243F"/>
    <w:rsid w:val="00F13386"/>
    <w:rsid w:val="00F21891"/>
    <w:rsid w:val="00F25C98"/>
    <w:rsid w:val="00F355DD"/>
    <w:rsid w:val="00F36FB5"/>
    <w:rsid w:val="00F378B2"/>
    <w:rsid w:val="00F37ECE"/>
    <w:rsid w:val="00F4104E"/>
    <w:rsid w:val="00F419DA"/>
    <w:rsid w:val="00F42572"/>
    <w:rsid w:val="00F47CD4"/>
    <w:rsid w:val="00F7406B"/>
    <w:rsid w:val="00F8651F"/>
    <w:rsid w:val="00F95A2E"/>
    <w:rsid w:val="00FA3801"/>
    <w:rsid w:val="00FA4A31"/>
    <w:rsid w:val="00FA4FE8"/>
    <w:rsid w:val="00FC6B66"/>
    <w:rsid w:val="00FD6D35"/>
    <w:rsid w:val="00FE2422"/>
    <w:rsid w:val="00FE7154"/>
    <w:rsid w:val="00FF2DFB"/>
    <w:rsid w:val="01CE362C"/>
    <w:rsid w:val="058C4DD2"/>
    <w:rsid w:val="060439C6"/>
    <w:rsid w:val="064266CC"/>
    <w:rsid w:val="064618BB"/>
    <w:rsid w:val="06E308D0"/>
    <w:rsid w:val="07123ED4"/>
    <w:rsid w:val="072D7D42"/>
    <w:rsid w:val="07F67F1E"/>
    <w:rsid w:val="07F85933"/>
    <w:rsid w:val="0CF5049E"/>
    <w:rsid w:val="0DE17238"/>
    <w:rsid w:val="0E481DC4"/>
    <w:rsid w:val="0FE106AA"/>
    <w:rsid w:val="10C7528D"/>
    <w:rsid w:val="162A3825"/>
    <w:rsid w:val="16EF308C"/>
    <w:rsid w:val="17EE01CA"/>
    <w:rsid w:val="1882017C"/>
    <w:rsid w:val="190E1DF3"/>
    <w:rsid w:val="1AC11B53"/>
    <w:rsid w:val="1B0B5586"/>
    <w:rsid w:val="1B7C0480"/>
    <w:rsid w:val="1DBF358E"/>
    <w:rsid w:val="1FF45C53"/>
    <w:rsid w:val="21017CCC"/>
    <w:rsid w:val="215368A1"/>
    <w:rsid w:val="22177A88"/>
    <w:rsid w:val="231525E6"/>
    <w:rsid w:val="26047D47"/>
    <w:rsid w:val="26FD1786"/>
    <w:rsid w:val="275E2BB2"/>
    <w:rsid w:val="28961D21"/>
    <w:rsid w:val="2AB36476"/>
    <w:rsid w:val="2D6C13CD"/>
    <w:rsid w:val="307803C0"/>
    <w:rsid w:val="30DD550C"/>
    <w:rsid w:val="318D4B77"/>
    <w:rsid w:val="33047D56"/>
    <w:rsid w:val="3475625B"/>
    <w:rsid w:val="37C53E83"/>
    <w:rsid w:val="37E11D8E"/>
    <w:rsid w:val="395944D2"/>
    <w:rsid w:val="3F6A12D4"/>
    <w:rsid w:val="4207543E"/>
    <w:rsid w:val="42DE239F"/>
    <w:rsid w:val="47801893"/>
    <w:rsid w:val="492E176B"/>
    <w:rsid w:val="4ADB16F7"/>
    <w:rsid w:val="4B3304B7"/>
    <w:rsid w:val="4BAC53E6"/>
    <w:rsid w:val="4CCC6C55"/>
    <w:rsid w:val="4DBB0EE7"/>
    <w:rsid w:val="4DE52349"/>
    <w:rsid w:val="4EE726B0"/>
    <w:rsid w:val="4FCA3A97"/>
    <w:rsid w:val="50F07711"/>
    <w:rsid w:val="51F0367F"/>
    <w:rsid w:val="52D57ECA"/>
    <w:rsid w:val="54516CC4"/>
    <w:rsid w:val="56121ED9"/>
    <w:rsid w:val="56774E87"/>
    <w:rsid w:val="575E0DF9"/>
    <w:rsid w:val="59A065BE"/>
    <w:rsid w:val="59E27235"/>
    <w:rsid w:val="5AEB7375"/>
    <w:rsid w:val="5B1D735B"/>
    <w:rsid w:val="5B255D61"/>
    <w:rsid w:val="61A42989"/>
    <w:rsid w:val="634D428C"/>
    <w:rsid w:val="63917579"/>
    <w:rsid w:val="644C5B59"/>
    <w:rsid w:val="68EF006F"/>
    <w:rsid w:val="69AB5AE2"/>
    <w:rsid w:val="6B2B10C4"/>
    <w:rsid w:val="6DFB0635"/>
    <w:rsid w:val="6F0377C2"/>
    <w:rsid w:val="6F233F0F"/>
    <w:rsid w:val="7124640B"/>
    <w:rsid w:val="730E338E"/>
    <w:rsid w:val="74C92A96"/>
    <w:rsid w:val="74D52CF5"/>
    <w:rsid w:val="75C11C3A"/>
    <w:rsid w:val="76952F32"/>
    <w:rsid w:val="76E16E32"/>
    <w:rsid w:val="785160AD"/>
    <w:rsid w:val="7B624A04"/>
    <w:rsid w:val="7DA434A2"/>
    <w:rsid w:val="7FBB46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891"/>
    <w:pPr>
      <w:widowControl w:val="0"/>
      <w:jc w:val="both"/>
    </w:pPr>
    <w:rPr>
      <w:rFonts w:ascii="宋体" w:hAnsi="宋体" w:cs="宋体"/>
      <w:sz w:val="21"/>
      <w:szCs w:val="21"/>
    </w:rPr>
  </w:style>
  <w:style w:type="paragraph" w:styleId="2">
    <w:name w:val="heading 2"/>
    <w:basedOn w:val="a"/>
    <w:next w:val="a"/>
    <w:link w:val="2Char"/>
    <w:uiPriority w:val="99"/>
    <w:qFormat/>
    <w:rsid w:val="00F21891"/>
    <w:pPr>
      <w:keepNext/>
      <w:keepLines/>
      <w:spacing w:before="260" w:after="260" w:line="415"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F21891"/>
    <w:rPr>
      <w:rFonts w:ascii="Arial" w:eastAsia="黑体" w:hAnsi="Arial" w:cs="Times New Roman"/>
      <w:b/>
      <w:sz w:val="32"/>
    </w:rPr>
  </w:style>
  <w:style w:type="paragraph" w:styleId="a3">
    <w:name w:val="Plain Text"/>
    <w:basedOn w:val="a"/>
    <w:link w:val="Char"/>
    <w:uiPriority w:val="99"/>
    <w:rsid w:val="00F21891"/>
    <w:rPr>
      <w:rFonts w:hAnsi="Courier New" w:cs="Times New Roman"/>
    </w:rPr>
  </w:style>
  <w:style w:type="character" w:customStyle="1" w:styleId="Char">
    <w:name w:val="纯文本 Char"/>
    <w:basedOn w:val="a0"/>
    <w:link w:val="a3"/>
    <w:uiPriority w:val="99"/>
    <w:locked/>
    <w:rsid w:val="00F21891"/>
    <w:rPr>
      <w:rFonts w:ascii="宋体" w:eastAsia="宋体" w:hAnsi="Courier New" w:cs="Times New Roman"/>
      <w:sz w:val="21"/>
    </w:rPr>
  </w:style>
  <w:style w:type="paragraph" w:styleId="a4">
    <w:name w:val="Balloon Text"/>
    <w:basedOn w:val="a"/>
    <w:link w:val="Char0"/>
    <w:uiPriority w:val="99"/>
    <w:semiHidden/>
    <w:rsid w:val="00F21891"/>
    <w:rPr>
      <w:rFonts w:cs="Times New Roman"/>
      <w:sz w:val="18"/>
      <w:szCs w:val="18"/>
    </w:rPr>
  </w:style>
  <w:style w:type="character" w:customStyle="1" w:styleId="Char0">
    <w:name w:val="批注框文本 Char"/>
    <w:basedOn w:val="a0"/>
    <w:link w:val="a4"/>
    <w:uiPriority w:val="99"/>
    <w:semiHidden/>
    <w:locked/>
    <w:rsid w:val="00F21891"/>
    <w:rPr>
      <w:rFonts w:ascii="宋体" w:eastAsia="宋体" w:hAnsi="宋体" w:cs="Times New Roman"/>
      <w:kern w:val="0"/>
      <w:sz w:val="18"/>
    </w:rPr>
  </w:style>
  <w:style w:type="paragraph" w:styleId="a5">
    <w:name w:val="footer"/>
    <w:basedOn w:val="a"/>
    <w:link w:val="Char1"/>
    <w:uiPriority w:val="99"/>
    <w:rsid w:val="00F21891"/>
    <w:pPr>
      <w:tabs>
        <w:tab w:val="center" w:pos="4153"/>
        <w:tab w:val="right" w:pos="8306"/>
      </w:tabs>
      <w:snapToGrid w:val="0"/>
      <w:jc w:val="left"/>
    </w:pPr>
    <w:rPr>
      <w:rFonts w:cs="Times New Roman"/>
      <w:sz w:val="18"/>
      <w:szCs w:val="18"/>
    </w:rPr>
  </w:style>
  <w:style w:type="character" w:customStyle="1" w:styleId="Char1">
    <w:name w:val="页脚 Char"/>
    <w:basedOn w:val="a0"/>
    <w:link w:val="a5"/>
    <w:uiPriority w:val="99"/>
    <w:locked/>
    <w:rsid w:val="00F21891"/>
    <w:rPr>
      <w:rFonts w:ascii="宋体" w:eastAsia="宋体" w:hAnsi="宋体" w:cs="Times New Roman"/>
      <w:kern w:val="0"/>
      <w:sz w:val="18"/>
    </w:rPr>
  </w:style>
  <w:style w:type="paragraph" w:styleId="a6">
    <w:name w:val="header"/>
    <w:basedOn w:val="a"/>
    <w:link w:val="Char2"/>
    <w:uiPriority w:val="99"/>
    <w:rsid w:val="00F21891"/>
    <w:pPr>
      <w:tabs>
        <w:tab w:val="center" w:pos="4153"/>
        <w:tab w:val="right" w:pos="8306"/>
      </w:tabs>
      <w:snapToGrid w:val="0"/>
      <w:jc w:val="center"/>
    </w:pPr>
    <w:rPr>
      <w:rFonts w:cs="Times New Roman"/>
      <w:sz w:val="18"/>
      <w:szCs w:val="18"/>
    </w:rPr>
  </w:style>
  <w:style w:type="character" w:customStyle="1" w:styleId="Char2">
    <w:name w:val="页眉 Char"/>
    <w:basedOn w:val="a0"/>
    <w:link w:val="a6"/>
    <w:uiPriority w:val="99"/>
    <w:locked/>
    <w:rsid w:val="00F21891"/>
    <w:rPr>
      <w:rFonts w:ascii="宋体" w:hAnsi="宋体"/>
      <w:sz w:val="18"/>
      <w:szCs w:val="18"/>
    </w:rPr>
  </w:style>
  <w:style w:type="paragraph" w:styleId="HTML">
    <w:name w:val="HTML Preformatted"/>
    <w:basedOn w:val="a"/>
    <w:link w:val="HTMLChar"/>
    <w:uiPriority w:val="99"/>
    <w:semiHidden/>
    <w:rsid w:val="00F2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sz w:val="24"/>
      <w:szCs w:val="24"/>
    </w:rPr>
  </w:style>
  <w:style w:type="character" w:customStyle="1" w:styleId="HTMLChar">
    <w:name w:val="HTML 预设格式 Char"/>
    <w:basedOn w:val="a0"/>
    <w:link w:val="HTML"/>
    <w:uiPriority w:val="99"/>
    <w:semiHidden/>
    <w:locked/>
    <w:rsid w:val="00883EAF"/>
    <w:rPr>
      <w:rFonts w:ascii="Courier New" w:hAnsi="Courier New" w:cs="Courier New"/>
      <w:kern w:val="0"/>
      <w:sz w:val="20"/>
      <w:szCs w:val="20"/>
    </w:rPr>
  </w:style>
  <w:style w:type="paragraph" w:styleId="a7">
    <w:name w:val="Normal (Web)"/>
    <w:basedOn w:val="a"/>
    <w:link w:val="Char3"/>
    <w:uiPriority w:val="99"/>
    <w:rsid w:val="00F21891"/>
    <w:pPr>
      <w:widowControl/>
      <w:spacing w:before="100" w:beforeAutospacing="1" w:after="100" w:afterAutospacing="1"/>
      <w:jc w:val="left"/>
    </w:pPr>
    <w:rPr>
      <w:rFonts w:cs="Times New Roman"/>
      <w:sz w:val="24"/>
      <w:szCs w:val="20"/>
    </w:rPr>
  </w:style>
  <w:style w:type="table" w:styleId="a8">
    <w:name w:val="Table Grid"/>
    <w:basedOn w:val="a1"/>
    <w:uiPriority w:val="99"/>
    <w:rsid w:val="00F218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99"/>
    <w:qFormat/>
    <w:locked/>
    <w:rsid w:val="00F21891"/>
    <w:rPr>
      <w:rFonts w:cs="Times New Roman"/>
      <w:i/>
    </w:rPr>
  </w:style>
  <w:style w:type="character" w:styleId="aa">
    <w:name w:val="Hyperlink"/>
    <w:basedOn w:val="a0"/>
    <w:rsid w:val="00F21891"/>
    <w:rPr>
      <w:rFonts w:cs="Times New Roman"/>
      <w:color w:val="444444"/>
      <w:u w:val="none"/>
    </w:rPr>
  </w:style>
  <w:style w:type="paragraph" w:customStyle="1" w:styleId="Normal1">
    <w:name w:val="Normal_1"/>
    <w:uiPriority w:val="99"/>
    <w:rsid w:val="00F21891"/>
    <w:pPr>
      <w:widowControl w:val="0"/>
      <w:jc w:val="both"/>
    </w:pPr>
    <w:rPr>
      <w:rFonts w:ascii="Time New Romans" w:hAnsi="Time New Romans" w:cs="宋体"/>
      <w:kern w:val="2"/>
      <w:sz w:val="21"/>
      <w:szCs w:val="22"/>
    </w:rPr>
  </w:style>
  <w:style w:type="paragraph" w:styleId="ab">
    <w:name w:val="List Paragraph"/>
    <w:basedOn w:val="a"/>
    <w:uiPriority w:val="99"/>
    <w:qFormat/>
    <w:rsid w:val="00F21891"/>
    <w:pPr>
      <w:ind w:firstLineChars="200" w:firstLine="420"/>
    </w:pPr>
  </w:style>
  <w:style w:type="character" w:customStyle="1" w:styleId="Char3">
    <w:name w:val="普通(网站) Char"/>
    <w:link w:val="a7"/>
    <w:uiPriority w:val="99"/>
    <w:locked/>
    <w:rsid w:val="00F21891"/>
    <w:rPr>
      <w:rFonts w:ascii="宋体" w:eastAsia="宋体" w:hAnsi="宋体"/>
      <w:kern w:val="0"/>
      <w:sz w:val="24"/>
    </w:rPr>
  </w:style>
  <w:style w:type="character" w:customStyle="1" w:styleId="ml10">
    <w:name w:val="ml10"/>
    <w:uiPriority w:val="99"/>
    <w:rsid w:val="00F21891"/>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F21891"/>
    <w:pPr>
      <w:widowControl/>
      <w:spacing w:line="300" w:lineRule="auto"/>
      <w:ind w:firstLineChars="200" w:firstLine="200"/>
    </w:pPr>
    <w:rPr>
      <w:rFonts w:ascii="Times New Roman" w:hAnsi="Times New Roman" w:cs="Times New Roman"/>
      <w:kern w:val="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yperlink" Target="http://www.xkb1.co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zxls.com/" TargetMode="Externa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baike.sogou.com/lemma/ShowInnerLink.htm?lemmaId=12432853&amp;ss_c=ssc.citiao.link" TargetMode="External"/><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3690</Words>
  <Characters>3838</Characters>
  <Application>Microsoft Office Word</Application>
  <DocSecurity>0</DocSecurity>
  <Lines>191</Lines>
  <Paragraphs>215</Paragraphs>
  <ScaleCrop>false</ScaleCrop>
  <Manager>www.xkb1.com</Manager>
  <Company>新课标第一网</Company>
  <LinksUpToDate>false</LinksUpToDate>
  <CharactersWithSpaces>7313</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xkb1.com</cp:lastModifiedBy>
  <cp:revision>270</cp:revision>
  <cp:lastPrinted>2019-04-12T05:41:00Z</cp:lastPrinted>
  <dcterms:created xsi:type="dcterms:W3CDTF">2019-03-30T06:05:00Z</dcterms:created>
  <dcterms:modified xsi:type="dcterms:W3CDTF">2019-06-06T02:52:00Z</dcterms:modified>
  <cp:category>www.xkb1.com</cp:category>
</cp:coreProperties>
</file>